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5F1" w:rsidRPr="005F45F1" w:rsidRDefault="00355A29" w:rsidP="005F45F1">
      <w:pPr>
        <w:pStyle w:val="10"/>
        <w:framePr w:w="9293" w:h="3985" w:hRule="exact" w:wrap="none" w:vAnchor="page" w:hAnchor="page" w:x="1821" w:y="257"/>
        <w:shd w:val="clear" w:color="auto" w:fill="auto"/>
        <w:jc w:val="left"/>
        <w:rPr>
          <w:sz w:val="20"/>
          <w:szCs w:val="20"/>
        </w:rPr>
      </w:pPr>
      <w:bookmarkStart w:id="0" w:name="bookmark0"/>
      <w:r>
        <w:rPr>
          <w:sz w:val="20"/>
          <w:szCs w:val="20"/>
        </w:rPr>
        <w:t>ПОГОДЖУЮ</w:t>
      </w:r>
      <w:r w:rsidR="005F45F1" w:rsidRPr="005F45F1">
        <w:rPr>
          <w:sz w:val="20"/>
          <w:szCs w:val="20"/>
        </w:rPr>
        <w:t xml:space="preserve">                                                           </w:t>
      </w:r>
      <w:r>
        <w:rPr>
          <w:sz w:val="20"/>
          <w:szCs w:val="20"/>
        </w:rPr>
        <w:t xml:space="preserve">                                  ЗАТВЕРДЖУЮ</w:t>
      </w:r>
      <w:r w:rsidR="005F45F1" w:rsidRPr="005F45F1">
        <w:rPr>
          <w:sz w:val="20"/>
          <w:szCs w:val="20"/>
        </w:rPr>
        <w:t xml:space="preserve">                                                  </w:t>
      </w:r>
    </w:p>
    <w:p w:rsidR="005F45F1" w:rsidRPr="005F45F1" w:rsidRDefault="005F45F1" w:rsidP="005F45F1">
      <w:pPr>
        <w:pStyle w:val="10"/>
        <w:framePr w:w="9293" w:h="3985" w:hRule="exact" w:wrap="none" w:vAnchor="page" w:hAnchor="page" w:x="1821" w:y="257"/>
        <w:shd w:val="clear" w:color="auto" w:fill="auto"/>
        <w:jc w:val="left"/>
        <w:rPr>
          <w:sz w:val="20"/>
          <w:szCs w:val="20"/>
        </w:rPr>
      </w:pPr>
      <w:r w:rsidRPr="005F45F1">
        <w:rPr>
          <w:sz w:val="20"/>
          <w:szCs w:val="20"/>
        </w:rPr>
        <w:t xml:space="preserve">Голова профкому                                                                      </w:t>
      </w:r>
      <w:r>
        <w:rPr>
          <w:sz w:val="20"/>
          <w:szCs w:val="20"/>
        </w:rPr>
        <w:t xml:space="preserve">                В</w:t>
      </w:r>
      <w:r w:rsidRPr="005F45F1">
        <w:rPr>
          <w:sz w:val="20"/>
          <w:szCs w:val="20"/>
        </w:rPr>
        <w:t xml:space="preserve">.о.директора Кузьминецького ПАЛ                                                                                </w:t>
      </w:r>
    </w:p>
    <w:p w:rsidR="005F45F1" w:rsidRPr="005F45F1" w:rsidRDefault="005F45F1" w:rsidP="005F45F1">
      <w:pPr>
        <w:pStyle w:val="10"/>
        <w:framePr w:w="9293" w:h="3985" w:hRule="exact" w:wrap="none" w:vAnchor="page" w:hAnchor="page" w:x="1821" w:y="257"/>
        <w:shd w:val="clear" w:color="auto" w:fill="auto"/>
        <w:jc w:val="left"/>
        <w:rPr>
          <w:sz w:val="20"/>
          <w:szCs w:val="20"/>
        </w:rPr>
      </w:pPr>
      <w:r w:rsidRPr="005F45F1">
        <w:rPr>
          <w:sz w:val="20"/>
          <w:szCs w:val="20"/>
        </w:rPr>
        <w:t xml:space="preserve">Кузьминецького ПАЛ                                                                                </w:t>
      </w:r>
      <w:r w:rsidR="00355A29">
        <w:rPr>
          <w:sz w:val="20"/>
          <w:szCs w:val="20"/>
        </w:rPr>
        <w:t>Вінн</w:t>
      </w:r>
      <w:r w:rsidR="00355A29" w:rsidRPr="005F45F1">
        <w:rPr>
          <w:sz w:val="20"/>
          <w:szCs w:val="20"/>
        </w:rPr>
        <w:t>ицької області:</w:t>
      </w:r>
    </w:p>
    <w:p w:rsidR="00355A29" w:rsidRDefault="00355A29" w:rsidP="005F45F1">
      <w:pPr>
        <w:pStyle w:val="10"/>
        <w:framePr w:w="9293" w:h="3985" w:hRule="exact" w:wrap="none" w:vAnchor="page" w:hAnchor="page" w:x="1821" w:y="257"/>
        <w:shd w:val="clear" w:color="auto" w:fill="auto"/>
        <w:jc w:val="left"/>
        <w:rPr>
          <w:sz w:val="20"/>
          <w:szCs w:val="20"/>
        </w:rPr>
      </w:pPr>
      <w:r>
        <w:rPr>
          <w:sz w:val="20"/>
          <w:szCs w:val="20"/>
        </w:rPr>
        <w:t>Він</w:t>
      </w:r>
      <w:r w:rsidRPr="005F45F1">
        <w:rPr>
          <w:sz w:val="20"/>
          <w:szCs w:val="20"/>
        </w:rPr>
        <w:t>ницької області</w:t>
      </w:r>
      <w:r>
        <w:rPr>
          <w:sz w:val="20"/>
          <w:szCs w:val="20"/>
        </w:rPr>
        <w:t xml:space="preserve">                                                                                    </w:t>
      </w:r>
      <w:r w:rsidRPr="005F45F1">
        <w:rPr>
          <w:sz w:val="20"/>
          <w:szCs w:val="20"/>
        </w:rPr>
        <w:t>_________________</w:t>
      </w:r>
    </w:p>
    <w:p w:rsidR="005F45F1" w:rsidRPr="005F45F1" w:rsidRDefault="00355A29" w:rsidP="005F45F1">
      <w:pPr>
        <w:pStyle w:val="10"/>
        <w:framePr w:w="9293" w:h="3985" w:hRule="exact" w:wrap="none" w:vAnchor="page" w:hAnchor="page" w:x="1821" w:y="257"/>
        <w:shd w:val="clear" w:color="auto" w:fill="auto"/>
        <w:jc w:val="left"/>
        <w:rPr>
          <w:sz w:val="20"/>
          <w:szCs w:val="20"/>
        </w:rPr>
      </w:pPr>
      <w:r w:rsidRPr="005F45F1">
        <w:rPr>
          <w:sz w:val="20"/>
          <w:szCs w:val="20"/>
        </w:rPr>
        <w:t xml:space="preserve"> </w:t>
      </w:r>
      <w:r w:rsidR="005F45F1" w:rsidRPr="005F45F1">
        <w:rPr>
          <w:sz w:val="20"/>
          <w:szCs w:val="20"/>
        </w:rPr>
        <w:t xml:space="preserve">___________________                                                                             </w:t>
      </w:r>
      <w:r w:rsidR="005F45F1">
        <w:rPr>
          <w:sz w:val="20"/>
          <w:szCs w:val="20"/>
        </w:rPr>
        <w:t xml:space="preserve">  </w:t>
      </w:r>
      <w:r w:rsidR="005F45F1" w:rsidRPr="005F45F1">
        <w:rPr>
          <w:sz w:val="20"/>
          <w:szCs w:val="20"/>
        </w:rPr>
        <w:t xml:space="preserve">  Василь МАКОГОН</w:t>
      </w:r>
    </w:p>
    <w:p w:rsidR="005F45F1" w:rsidRPr="005F45F1" w:rsidRDefault="005F45F1" w:rsidP="005F45F1">
      <w:pPr>
        <w:pStyle w:val="10"/>
        <w:framePr w:w="9293" w:h="3985" w:hRule="exact" w:wrap="none" w:vAnchor="page" w:hAnchor="page" w:x="1821" w:y="257"/>
        <w:shd w:val="clear" w:color="auto" w:fill="auto"/>
        <w:jc w:val="left"/>
        <w:rPr>
          <w:sz w:val="20"/>
        </w:rPr>
      </w:pPr>
      <w:r w:rsidRPr="005F45F1">
        <w:rPr>
          <w:sz w:val="20"/>
        </w:rPr>
        <w:t>Алла МАКСИМЧУК</w:t>
      </w:r>
      <w:r>
        <w:rPr>
          <w:sz w:val="20"/>
        </w:rPr>
        <w:t xml:space="preserve">                                                                                </w:t>
      </w:r>
      <w:r w:rsidRPr="005F45F1">
        <w:rPr>
          <w:sz w:val="20"/>
        </w:rPr>
        <w:t>19 березня 2026</w:t>
      </w:r>
      <w:r>
        <w:rPr>
          <w:sz w:val="20"/>
        </w:rPr>
        <w:t xml:space="preserve"> </w:t>
      </w:r>
      <w:r w:rsidRPr="005F45F1">
        <w:rPr>
          <w:sz w:val="20"/>
        </w:rPr>
        <w:t>року</w:t>
      </w:r>
    </w:p>
    <w:p w:rsidR="005F45F1" w:rsidRPr="005F45F1" w:rsidRDefault="005F45F1" w:rsidP="005F45F1">
      <w:pPr>
        <w:pStyle w:val="10"/>
        <w:framePr w:w="9293" w:h="3985" w:hRule="exact" w:wrap="none" w:vAnchor="page" w:hAnchor="page" w:x="1821" w:y="257"/>
        <w:shd w:val="clear" w:color="auto" w:fill="auto"/>
        <w:jc w:val="left"/>
        <w:rPr>
          <w:sz w:val="20"/>
        </w:rPr>
      </w:pPr>
      <w:r w:rsidRPr="005F45F1">
        <w:rPr>
          <w:sz w:val="20"/>
        </w:rPr>
        <w:t>19 березня 2026</w:t>
      </w:r>
      <w:r>
        <w:rPr>
          <w:sz w:val="20"/>
        </w:rPr>
        <w:t xml:space="preserve"> </w:t>
      </w:r>
      <w:r w:rsidRPr="005F45F1">
        <w:rPr>
          <w:sz w:val="20"/>
        </w:rPr>
        <w:t>року</w:t>
      </w:r>
    </w:p>
    <w:p w:rsidR="005F45F1" w:rsidRDefault="005F45F1" w:rsidP="005F45F1">
      <w:pPr>
        <w:pStyle w:val="10"/>
        <w:framePr w:w="9293" w:h="3985" w:hRule="exact" w:wrap="none" w:vAnchor="page" w:hAnchor="page" w:x="1821" w:y="257"/>
        <w:shd w:val="clear" w:color="auto" w:fill="auto"/>
        <w:jc w:val="left"/>
      </w:pPr>
    </w:p>
    <w:p w:rsidR="00201AA6" w:rsidRDefault="00201AA6" w:rsidP="005F45F1">
      <w:pPr>
        <w:pStyle w:val="10"/>
        <w:framePr w:w="9293" w:h="3985" w:hRule="exact" w:wrap="none" w:vAnchor="page" w:hAnchor="page" w:x="1821" w:y="257"/>
        <w:shd w:val="clear" w:color="auto" w:fill="auto"/>
      </w:pPr>
      <w:r>
        <w:t>ПРАВИЛА</w:t>
      </w:r>
    </w:p>
    <w:p w:rsidR="00F43F42" w:rsidRDefault="00284569" w:rsidP="005F45F1">
      <w:pPr>
        <w:pStyle w:val="10"/>
        <w:framePr w:w="9293" w:h="3985" w:hRule="exact" w:wrap="none" w:vAnchor="page" w:hAnchor="page" w:x="1821" w:y="257"/>
        <w:shd w:val="clear" w:color="auto" w:fill="auto"/>
      </w:pPr>
      <w:r>
        <w:t>ВНУТРІШНЬОГО ТРУДОВОГО РОЗПОРЯДКУ</w:t>
      </w:r>
      <w:r>
        <w:br/>
        <w:t>ДЛЯ ПРАЦІВНИКІВ КУЗЬМИНЕЦЬКОГО ПРОФЕСІЙНОГО</w:t>
      </w:r>
      <w:bookmarkEnd w:id="0"/>
    </w:p>
    <w:p w:rsidR="00F43F42" w:rsidRDefault="00284569" w:rsidP="005F45F1">
      <w:pPr>
        <w:pStyle w:val="10"/>
        <w:framePr w:w="9293" w:h="3985" w:hRule="exact" w:wrap="none" w:vAnchor="page" w:hAnchor="page" w:x="1821" w:y="257"/>
        <w:shd w:val="clear" w:color="auto" w:fill="auto"/>
        <w:ind w:left="320"/>
        <w:jc w:val="left"/>
      </w:pPr>
      <w:bookmarkStart w:id="1" w:name="bookmark1"/>
      <w:r>
        <w:t>АГРАРНОГО ЛІЦЕЮ ВІННИЦЬКОЇ ОБЛАСТІ НА 202</w:t>
      </w:r>
      <w:r w:rsidR="00201AA6">
        <w:t>6</w:t>
      </w:r>
      <w:r>
        <w:t xml:space="preserve"> - 202</w:t>
      </w:r>
      <w:r w:rsidR="00201AA6">
        <w:t>9</w:t>
      </w:r>
      <w:r>
        <w:t xml:space="preserve"> РОКИ</w:t>
      </w:r>
      <w:bookmarkEnd w:id="1"/>
    </w:p>
    <w:p w:rsidR="00F43F42" w:rsidRDefault="00284569" w:rsidP="005F45F1">
      <w:pPr>
        <w:pStyle w:val="30"/>
        <w:framePr w:w="8959" w:wrap="none" w:vAnchor="page" w:hAnchor="page" w:x="1883" w:y="4218"/>
        <w:shd w:val="clear" w:color="auto" w:fill="auto"/>
        <w:tabs>
          <w:tab w:val="left" w:pos="3405"/>
        </w:tabs>
        <w:spacing w:before="0" w:after="0" w:line="240" w:lineRule="exact"/>
        <w:ind w:left="3140"/>
      </w:pPr>
      <w:r>
        <w:t>І.</w:t>
      </w:r>
      <w:r>
        <w:tab/>
        <w:t>ЗАГАЛЬНІ ПОЛОЖЕННЯ</w:t>
      </w:r>
    </w:p>
    <w:p w:rsidR="00F43F42" w:rsidRDefault="00284569" w:rsidP="00AE6B20">
      <w:pPr>
        <w:pStyle w:val="40"/>
        <w:framePr w:w="10051" w:h="5304" w:hRule="exact" w:wrap="none" w:vAnchor="page" w:hAnchor="page" w:x="1141" w:y="4698"/>
        <w:numPr>
          <w:ilvl w:val="0"/>
          <w:numId w:val="1"/>
        </w:numPr>
        <w:shd w:val="clear" w:color="auto" w:fill="auto"/>
        <w:tabs>
          <w:tab w:val="left" w:pos="280"/>
        </w:tabs>
        <w:spacing w:before="0"/>
        <w:ind w:left="320"/>
      </w:pPr>
      <w:r>
        <w:t xml:space="preserve">Відповідно до Конституції України громадяни мають право на працю, </w:t>
      </w:r>
      <w:r w:rsidR="00053D1F">
        <w:t>тобто</w:t>
      </w:r>
      <w:r>
        <w:t xml:space="preserve"> на одержання гарантованої роботи з оплатою праці, відповідно до її якості і не нижче встановленого державою мінімального розміру, включаючи право на вибір професії, роду занять і роботи, </w:t>
      </w:r>
      <w:r w:rsidR="00053D1F">
        <w:t>враховуючти</w:t>
      </w:r>
      <w:r>
        <w:t xml:space="preserve"> покликання, здібност</w:t>
      </w:r>
      <w:r w:rsidR="00053D1F">
        <w:t>і</w:t>
      </w:r>
      <w:r>
        <w:t>, професійн</w:t>
      </w:r>
      <w:r w:rsidR="00053D1F">
        <w:t>у</w:t>
      </w:r>
      <w:r>
        <w:t xml:space="preserve"> підготовк</w:t>
      </w:r>
      <w:r w:rsidR="00053D1F">
        <w:t>у</w:t>
      </w:r>
      <w:r>
        <w:t>, освіт</w:t>
      </w:r>
      <w:r w:rsidR="00053D1F">
        <w:t>у</w:t>
      </w:r>
      <w:r>
        <w:t xml:space="preserve"> та з урахуванням суспільних потреб.</w:t>
      </w:r>
    </w:p>
    <w:p w:rsidR="00F43F42" w:rsidRDefault="00053D1F" w:rsidP="00AE6B20">
      <w:pPr>
        <w:pStyle w:val="40"/>
        <w:framePr w:w="10051" w:h="5304" w:hRule="exact" w:wrap="none" w:vAnchor="page" w:hAnchor="page" w:x="1141" w:y="4698"/>
        <w:shd w:val="clear" w:color="auto" w:fill="auto"/>
        <w:spacing w:before="0"/>
        <w:ind w:left="320" w:firstLine="500"/>
      </w:pPr>
      <w:r>
        <w:t>У</w:t>
      </w:r>
      <w:r w:rsidR="00284569">
        <w:t xml:space="preserve"> Кузьминецькому професійному аграрному ліцеї Вінницької області трудова дисципліна грунтується на свідомому виконанні працівниками своїх трудових обов'язків і є необхідною умовою організації ефективної праці і навчального процесу. Трудов</w:t>
      </w:r>
      <w:r>
        <w:t>у</w:t>
      </w:r>
      <w:r w:rsidR="00284569">
        <w:t xml:space="preserve"> дисциплін</w:t>
      </w:r>
      <w:r>
        <w:t>у</w:t>
      </w:r>
      <w:r w:rsidR="00284569">
        <w:t xml:space="preserve"> забезпечу</w:t>
      </w:r>
      <w:r>
        <w:t>ють</w:t>
      </w:r>
      <w:r w:rsidR="00284569">
        <w:t xml:space="preserve"> методами переконання та заохочення до сумлінної праці. До порушників дисципліни застосовуються заходи дисциплінарного та громадського впливу.</w:t>
      </w:r>
    </w:p>
    <w:p w:rsidR="00F43F42" w:rsidRDefault="00284569" w:rsidP="00AE6B20">
      <w:pPr>
        <w:pStyle w:val="40"/>
        <w:framePr w:w="10051" w:h="5304" w:hRule="exact" w:wrap="none" w:vAnchor="page" w:hAnchor="page" w:x="1141" w:y="4698"/>
        <w:numPr>
          <w:ilvl w:val="0"/>
          <w:numId w:val="1"/>
        </w:numPr>
        <w:shd w:val="clear" w:color="auto" w:fill="auto"/>
        <w:tabs>
          <w:tab w:val="left" w:pos="289"/>
        </w:tabs>
        <w:spacing w:before="0"/>
        <w:ind w:left="320"/>
      </w:pPr>
      <w:r>
        <w:t xml:space="preserve">Метою цих Правил є визначення обов’язків педагогічних та інших працівників ліцею передбачених нормами, які встановлюють внутрішній розпорядок </w:t>
      </w:r>
      <w:r w:rsidR="00053D1F">
        <w:t>у</w:t>
      </w:r>
      <w:r>
        <w:t xml:space="preserve"> навчальних закладах.</w:t>
      </w:r>
    </w:p>
    <w:p w:rsidR="00F43F42" w:rsidRDefault="00284569" w:rsidP="00AE6B20">
      <w:pPr>
        <w:pStyle w:val="40"/>
        <w:framePr w:w="10051" w:h="5304" w:hRule="exact" w:wrap="none" w:vAnchor="page" w:hAnchor="page" w:x="1141" w:y="4698"/>
        <w:numPr>
          <w:ilvl w:val="0"/>
          <w:numId w:val="1"/>
        </w:numPr>
        <w:shd w:val="clear" w:color="auto" w:fill="auto"/>
        <w:tabs>
          <w:tab w:val="left" w:pos="289"/>
        </w:tabs>
        <w:spacing w:before="0"/>
        <w:ind w:left="320"/>
      </w:pPr>
      <w:r>
        <w:t>Усі питання, пов'язані із застосуванням правил внутрішнього розпорядку, розв'язує керівник ліцею в межах, наданих йому повноважень.</w:t>
      </w:r>
    </w:p>
    <w:p w:rsidR="004F573A" w:rsidRPr="004F573A" w:rsidRDefault="004F573A" w:rsidP="00AE6B20">
      <w:pPr>
        <w:pStyle w:val="40"/>
        <w:framePr w:w="10051" w:h="5304" w:hRule="exact" w:wrap="none" w:vAnchor="page" w:hAnchor="page" w:x="1141" w:y="4698"/>
        <w:numPr>
          <w:ilvl w:val="0"/>
          <w:numId w:val="1"/>
        </w:numPr>
        <w:shd w:val="clear" w:color="auto" w:fill="auto"/>
        <w:tabs>
          <w:tab w:val="left" w:pos="294"/>
        </w:tabs>
        <w:spacing w:before="0"/>
        <w:ind w:left="320"/>
        <w:rPr>
          <w:rStyle w:val="a8"/>
          <w:bCs w:val="0"/>
        </w:rPr>
      </w:pPr>
      <w:r w:rsidRPr="004F573A">
        <w:t xml:space="preserve">Правила внутрішнього трудового розпорядку </w:t>
      </w:r>
      <w:r w:rsidRPr="004F573A">
        <w:rPr>
          <w:rStyle w:val="a8"/>
          <w:b w:val="0"/>
        </w:rPr>
        <w:t>набирають чинності з дня їх затвердження наказом керівника (або з іншої дати, визначеної в наказі</w:t>
      </w:r>
      <w:r w:rsidRPr="004F573A">
        <w:rPr>
          <w:rStyle w:val="a8"/>
        </w:rPr>
        <w:t>)</w:t>
      </w:r>
      <w:r w:rsidRPr="004F573A">
        <w:t xml:space="preserve">, а попередній варіант правил </w:t>
      </w:r>
      <w:r w:rsidRPr="004F573A">
        <w:rPr>
          <w:rStyle w:val="a8"/>
          <w:b w:val="0"/>
        </w:rPr>
        <w:t>втрачає чинність з цієї ж дати</w:t>
      </w:r>
    </w:p>
    <w:p w:rsidR="00F43F42" w:rsidRDefault="004F573A" w:rsidP="00AE6B20">
      <w:pPr>
        <w:pStyle w:val="40"/>
        <w:framePr w:w="10051" w:h="5304" w:hRule="exact" w:wrap="none" w:vAnchor="page" w:hAnchor="page" w:x="1141" w:y="4698"/>
        <w:numPr>
          <w:ilvl w:val="0"/>
          <w:numId w:val="1"/>
        </w:numPr>
        <w:shd w:val="clear" w:color="auto" w:fill="auto"/>
        <w:tabs>
          <w:tab w:val="left" w:pos="294"/>
        </w:tabs>
        <w:spacing w:before="0"/>
        <w:ind w:left="320"/>
      </w:pPr>
      <w:r>
        <w:t xml:space="preserve"> Ознайомлення працівників із правилами внутрішнього трудового розпорядку </w:t>
      </w:r>
      <w:r w:rsidRPr="004F573A">
        <w:rPr>
          <w:rStyle w:val="a8"/>
          <w:b w:val="0"/>
        </w:rPr>
        <w:t>здійснюється під підпис</w:t>
      </w:r>
      <w:r w:rsidRPr="004F573A">
        <w:rPr>
          <w:b/>
        </w:rPr>
        <w:t xml:space="preserve">. </w:t>
      </w:r>
      <w:r>
        <w:t xml:space="preserve">Допускається оприлюднення повного тексту </w:t>
      </w:r>
      <w:r>
        <w:t>правил у вільнодоступному місці, про що складається акт.</w:t>
      </w:r>
      <w:r>
        <w:t xml:space="preserve"> Адміністрація ліцею на вимогу працівника зобов'язана надати йому копію чинних правил внутрішнього трудового розпорядку.</w:t>
      </w:r>
    </w:p>
    <w:p w:rsidR="00F43F42" w:rsidRPr="00AE6B20" w:rsidRDefault="00284569" w:rsidP="00AE6B20">
      <w:pPr>
        <w:pStyle w:val="40"/>
        <w:framePr w:w="10021" w:h="5821" w:hRule="exact" w:wrap="none" w:vAnchor="page" w:hAnchor="page" w:x="1181" w:y="10641"/>
        <w:numPr>
          <w:ilvl w:val="0"/>
          <w:numId w:val="2"/>
        </w:numPr>
        <w:shd w:val="clear" w:color="auto" w:fill="auto"/>
        <w:tabs>
          <w:tab w:val="left" w:pos="280"/>
        </w:tabs>
        <w:spacing w:before="0" w:line="264" w:lineRule="exact"/>
        <w:ind w:left="320"/>
        <w:rPr>
          <w:szCs w:val="24"/>
        </w:rPr>
      </w:pPr>
      <w:r w:rsidRPr="00AE6B20">
        <w:rPr>
          <w:szCs w:val="24"/>
        </w:rPr>
        <w:t>Працівники ліцею приймаються на роботу за трудовими договорами, контрактами або на конкурсній основі, відповідно до чинного законодавства.</w:t>
      </w:r>
    </w:p>
    <w:p w:rsidR="00F43F42" w:rsidRPr="00AE6B20" w:rsidRDefault="00284569" w:rsidP="00AE6B20">
      <w:pPr>
        <w:pStyle w:val="a9"/>
        <w:framePr w:w="10021" w:h="5821" w:hRule="exact" w:wrap="none" w:vAnchor="page" w:hAnchor="page" w:x="1181" w:y="10641"/>
        <w:jc w:val="both"/>
      </w:pPr>
      <w:r w:rsidRPr="00AE6B20">
        <w:rPr>
          <w:sz w:val="22"/>
        </w:rPr>
        <w:t xml:space="preserve"> </w:t>
      </w:r>
      <w:r w:rsidR="00A94D6B" w:rsidRPr="00AE6B20">
        <w:rPr>
          <w:sz w:val="22"/>
        </w:rPr>
        <w:t xml:space="preserve">2. </w:t>
      </w:r>
      <w:r w:rsidR="00A94D6B" w:rsidRPr="00AE6B20">
        <w:rPr>
          <w:sz w:val="22"/>
        </w:rPr>
        <w:t>При прийнятті на роботу керівник зобов’язаний зажадати від особи, що працевлаштовується:</w:t>
      </w:r>
      <w:r w:rsidR="00A94D6B" w:rsidRPr="00AE6B20">
        <w:rPr>
          <w:sz w:val="22"/>
        </w:rPr>
        <w:t xml:space="preserve"> </w:t>
      </w:r>
      <w:r w:rsidR="00A94D6B" w:rsidRPr="00AE6B20">
        <w:rPr>
          <w:rStyle w:val="a8"/>
          <w:b w:val="0"/>
          <w:sz w:val="22"/>
        </w:rPr>
        <w:t>паспорт або інший документ, що посвідчує особу, реєстраційний номер облікової картки платника податків (за наявності), документ про освіту (за потреби), військово-обліковий документ (для військовозобов’язаних), інші документи, передбачені законодавством.</w:t>
      </w:r>
      <w:r w:rsidR="00A94D6B" w:rsidRPr="00AE6B20">
        <w:rPr>
          <w:rStyle w:val="a8"/>
          <w:b w:val="0"/>
          <w:sz w:val="22"/>
        </w:rPr>
        <w:t xml:space="preserve"> </w:t>
      </w:r>
      <w:r w:rsidR="00A94D6B" w:rsidRPr="00AE6B20">
        <w:rPr>
          <w:rStyle w:val="a8"/>
          <w:b w:val="0"/>
          <w:sz w:val="22"/>
        </w:rPr>
        <w:t>При укладанні трудового договору забороняється вимагати відомості, не передбачені законодавством, зокрема про політичні погляди, національність, походження</w:t>
      </w:r>
      <w:r w:rsidR="00A94D6B" w:rsidRPr="00AE6B20">
        <w:rPr>
          <w:rStyle w:val="a8"/>
          <w:b w:val="0"/>
          <w:sz w:val="22"/>
        </w:rPr>
        <w:t>.</w:t>
      </w:r>
      <w:r w:rsidRPr="00AE6B20">
        <w:rPr>
          <w:sz w:val="22"/>
        </w:rPr>
        <w:t xml:space="preserve"> Військовослужбовці, звільнені </w:t>
      </w:r>
      <w:r w:rsidR="00053D1F" w:rsidRPr="00AE6B20">
        <w:rPr>
          <w:sz w:val="22"/>
        </w:rPr>
        <w:t xml:space="preserve">зі </w:t>
      </w:r>
      <w:r w:rsidRPr="00AE6B20">
        <w:rPr>
          <w:sz w:val="22"/>
        </w:rPr>
        <w:t xml:space="preserve">Збройних сил України. Прикордонних військ України, Національної гвардії України Служби безпеки України, Цивільної оборони України, Управління охорони виших посадових осіб України інших військових формувань, створених відповідно до законодавства України та військовослужбовці, звільнені із Збройних Сил колишнього Союзу </w:t>
      </w:r>
      <w:r w:rsidRPr="00AE6B20">
        <w:rPr>
          <w:sz w:val="22"/>
          <w:lang w:val="fr-FR" w:eastAsia="fr-FR" w:bidi="fr-FR"/>
        </w:rPr>
        <w:t xml:space="preserve">PCP </w:t>
      </w:r>
      <w:r w:rsidRPr="00AE6B20">
        <w:rPr>
          <w:sz w:val="22"/>
        </w:rPr>
        <w:t>і Збройних Сил держав учасниць СНД, пред'являють військовий квиток. Особи, які влаштовуються на роботу’, що вимагає спеціальних знань, зобов’язані подати відповідні документи про освіту чи професійну підготовку</w:t>
      </w:r>
      <w:r w:rsidR="00053D1F" w:rsidRPr="00AE6B20">
        <w:rPr>
          <w:sz w:val="22"/>
        </w:rPr>
        <w:t xml:space="preserve"> (диплом, атестат, посвідчення),</w:t>
      </w:r>
      <w:r w:rsidRPr="00AE6B20">
        <w:rPr>
          <w:sz w:val="22"/>
        </w:rPr>
        <w:t xml:space="preserve"> копії яких завіряються керівником ліцею і залишаються в особовій справі прац</w:t>
      </w:r>
      <w:r w:rsidR="00A94D6B" w:rsidRPr="00AE6B20">
        <w:rPr>
          <w:sz w:val="22"/>
        </w:rPr>
        <w:t>івника. При прийнятті на роботу</w:t>
      </w:r>
      <w:r w:rsidRPr="00AE6B20">
        <w:rPr>
          <w:sz w:val="22"/>
        </w:rPr>
        <w:t xml:space="preserve"> працівники зобов'язані пройти медичний контроль. При укладанні трудового договору забороняється вимагати від осіб, які поступають на роботу відомості</w:t>
      </w:r>
      <w:r w:rsidR="00053D1F" w:rsidRPr="00AE6B20">
        <w:rPr>
          <w:sz w:val="22"/>
        </w:rPr>
        <w:t>,</w:t>
      </w:r>
      <w:r w:rsidRPr="00AE6B20">
        <w:rPr>
          <w:sz w:val="22"/>
        </w:rPr>
        <w:t xml:space="preserve"> про їх партійну та національну приналежність, походження та документи, подання яких не передбачено законодавством.</w:t>
      </w:r>
    </w:p>
    <w:p w:rsidR="00F43F42" w:rsidRDefault="00284569">
      <w:pPr>
        <w:pStyle w:val="30"/>
        <w:framePr w:wrap="none" w:vAnchor="page" w:hAnchor="page" w:x="1914" w:y="10175"/>
        <w:numPr>
          <w:ilvl w:val="0"/>
          <w:numId w:val="3"/>
        </w:numPr>
        <w:shd w:val="clear" w:color="auto" w:fill="auto"/>
        <w:tabs>
          <w:tab w:val="left" w:pos="1761"/>
        </w:tabs>
        <w:spacing w:before="0" w:after="0" w:line="240" w:lineRule="exact"/>
        <w:ind w:left="1400"/>
      </w:pPr>
      <w:r>
        <w:t>ПОРЯДОК ПРИЙНЯТТЯ І ЗВІЛЬНЕННЯ ПРАЦІВНИКІВ</w:t>
      </w:r>
    </w:p>
    <w:p w:rsidR="00F43F42" w:rsidRDefault="00F43F42">
      <w:pPr>
        <w:rPr>
          <w:sz w:val="2"/>
          <w:szCs w:val="2"/>
        </w:rPr>
        <w:sectPr w:rsidR="00F43F42">
          <w:pgSz w:w="11900" w:h="16840"/>
          <w:pgMar w:top="360" w:right="360" w:bottom="360" w:left="360" w:header="0" w:footer="3" w:gutter="0"/>
          <w:cols w:space="720"/>
          <w:noEndnote/>
          <w:docGrid w:linePitch="360"/>
        </w:sectPr>
      </w:pPr>
    </w:p>
    <w:p w:rsidR="00F43F42" w:rsidRDefault="005F45F1">
      <w:pPr>
        <w:pStyle w:val="a5"/>
        <w:framePr w:w="9331" w:h="293" w:hRule="exact" w:wrap="none" w:vAnchor="page" w:hAnchor="page" w:x="1761" w:y="964"/>
        <w:shd w:val="clear" w:color="auto" w:fill="auto"/>
      </w:pPr>
      <w:r>
        <w:lastRenderedPageBreak/>
        <w:t>2</w:t>
      </w:r>
    </w:p>
    <w:p w:rsidR="00F43F42" w:rsidRDefault="00AE6B20" w:rsidP="00AE6B20">
      <w:pPr>
        <w:pStyle w:val="20"/>
        <w:framePr w:w="10131" w:h="11251" w:hRule="exact" w:wrap="none" w:vAnchor="page" w:hAnchor="page" w:x="991" w:y="1247"/>
        <w:shd w:val="clear" w:color="auto" w:fill="auto"/>
        <w:tabs>
          <w:tab w:val="left" w:pos="308"/>
        </w:tabs>
        <w:ind w:firstLine="0"/>
      </w:pPr>
      <w:r>
        <w:t xml:space="preserve">3. </w:t>
      </w:r>
      <w:r w:rsidR="00284569">
        <w:t>Посади педагогічних працівників заміщуються відповідно до вимог Закону України «Про освіту» та інших нормативних актів.</w:t>
      </w:r>
    </w:p>
    <w:p w:rsidR="004F573A" w:rsidRDefault="004F573A" w:rsidP="004F573A">
      <w:pPr>
        <w:pStyle w:val="20"/>
        <w:framePr w:w="10131" w:h="11251" w:hRule="exact" w:wrap="none" w:vAnchor="page" w:hAnchor="page" w:x="991" w:y="1247"/>
        <w:numPr>
          <w:ilvl w:val="0"/>
          <w:numId w:val="2"/>
        </w:numPr>
        <w:tabs>
          <w:tab w:val="left" w:pos="308"/>
        </w:tabs>
      </w:pPr>
      <w:r>
        <w:t xml:space="preserve">4. </w:t>
      </w:r>
      <w:r>
        <w:t>Працівники ліцею можуть працювати за сумісництвом та/або виконувати роботу за суміщенням посад відповідно до чинного законодавства України. </w:t>
      </w:r>
    </w:p>
    <w:p w:rsidR="004F573A" w:rsidRDefault="004F573A" w:rsidP="004F573A">
      <w:pPr>
        <w:pStyle w:val="20"/>
        <w:framePr w:w="10131" w:h="11251" w:hRule="exact" w:wrap="none" w:vAnchor="page" w:hAnchor="page" w:x="991" w:y="1247"/>
        <w:numPr>
          <w:ilvl w:val="0"/>
          <w:numId w:val="2"/>
        </w:numPr>
        <w:tabs>
          <w:tab w:val="left" w:pos="308"/>
        </w:tabs>
      </w:pPr>
      <w:r>
        <w:t>5.</w:t>
      </w:r>
      <w:r>
        <w:t xml:space="preserve"> </w:t>
      </w:r>
      <w:r>
        <w:t>Внутрішнє сумісництво дозволяється за умови виконання роботи у вільний від основної роботи час, з дотриманням встановленої законодавством тривалості роботи за сумісництвом (не більше чотирьох годин на день). Режим роботи за сумісництвом встановлюється графіком, затвердженим керівником.</w:t>
      </w:r>
    </w:p>
    <w:p w:rsidR="004F573A" w:rsidRDefault="004F573A" w:rsidP="004F573A">
      <w:pPr>
        <w:pStyle w:val="20"/>
        <w:framePr w:w="10131" w:h="11251" w:hRule="exact" w:wrap="none" w:vAnchor="page" w:hAnchor="page" w:x="991" w:y="1247"/>
        <w:numPr>
          <w:ilvl w:val="0"/>
          <w:numId w:val="2"/>
        </w:numPr>
        <w:tabs>
          <w:tab w:val="left" w:pos="308"/>
        </w:tabs>
      </w:pPr>
    </w:p>
    <w:p w:rsidR="00F43F42" w:rsidRDefault="004F573A" w:rsidP="004F573A">
      <w:pPr>
        <w:pStyle w:val="20"/>
        <w:framePr w:w="10131" w:h="11251" w:hRule="exact" w:wrap="none" w:vAnchor="page" w:hAnchor="page" w:x="991" w:y="1247"/>
        <w:shd w:val="clear" w:color="auto" w:fill="auto"/>
        <w:tabs>
          <w:tab w:val="left" w:pos="308"/>
        </w:tabs>
        <w:ind w:firstLine="0"/>
      </w:pPr>
      <w:r>
        <w:t xml:space="preserve">6. </w:t>
      </w:r>
      <w:r>
        <w:t>Суміщення посад (професій) допускається у межах основного робочого часу працівника за окремою посадою з установленням доплати, відповідно до чинного законодавства та за погодженням сторін</w:t>
      </w:r>
      <w:r>
        <w:t xml:space="preserve">. </w:t>
      </w:r>
      <w:r w:rsidR="00284569">
        <w:t>Прийняття на роботу оформляється наказом директора, який оголошується працівнику під розписку.</w:t>
      </w:r>
    </w:p>
    <w:p w:rsidR="00A94D6B" w:rsidRDefault="00A94D6B" w:rsidP="00A94D6B">
      <w:pPr>
        <w:pStyle w:val="a9"/>
        <w:framePr w:w="10131" w:h="11251" w:hRule="exact" w:wrap="none" w:vAnchor="page" w:hAnchor="page" w:x="991" w:y="1247"/>
      </w:pPr>
      <w:r>
        <w:t>7.</w:t>
      </w:r>
      <w:r>
        <w:t xml:space="preserve"> Облік трудової діяльності працівників ведеться в електронній формі в реєстрі застрахованих осіб Пенсійного фонду України.</w:t>
      </w:r>
      <w:r>
        <w:t xml:space="preserve"> </w:t>
      </w:r>
      <w:r>
        <w:t>Паперова трудова книжка ведеться лише за бажанням працівника або якщо вона зберігалася у роботодавця станом на 10 червня 2021 року.</w:t>
      </w:r>
      <w:r>
        <w:t xml:space="preserve"> </w:t>
      </w:r>
      <w:r>
        <w:t>Запис відомостей про роботу за сумісництвом вноситься за бажанням працівника за місцем основної роботи.</w:t>
      </w:r>
      <w:r>
        <w:t xml:space="preserve"> </w:t>
      </w:r>
      <w:r>
        <w:t>Трудові книжки, що зберігаються у ліцеї, є документами суворої звітності. Відповідальність за їх облік, зберігання та видачу покладається на директора.</w:t>
      </w:r>
    </w:p>
    <w:p w:rsidR="00F43F42" w:rsidRDefault="00A94D6B" w:rsidP="00A94D6B">
      <w:pPr>
        <w:pStyle w:val="20"/>
        <w:framePr w:w="10131" w:h="11251" w:hRule="exact" w:wrap="none" w:vAnchor="page" w:hAnchor="page" w:x="991" w:y="1247"/>
        <w:shd w:val="clear" w:color="auto" w:fill="auto"/>
        <w:tabs>
          <w:tab w:val="left" w:pos="308"/>
        </w:tabs>
        <w:ind w:left="320" w:firstLine="0"/>
      </w:pPr>
      <w:r>
        <w:t xml:space="preserve">8. </w:t>
      </w:r>
      <w:r w:rsidR="00284569">
        <w:t>Приймаючи працівника або переводячи його в установленому порядку на іншу роботу, необхідно:</w:t>
      </w:r>
    </w:p>
    <w:p w:rsidR="00F43F42" w:rsidRDefault="00284569" w:rsidP="004F573A">
      <w:pPr>
        <w:pStyle w:val="20"/>
        <w:framePr w:w="10131" w:h="11251" w:hRule="exact" w:wrap="none" w:vAnchor="page" w:hAnchor="page" w:x="991" w:y="1247"/>
        <w:shd w:val="clear" w:color="auto" w:fill="auto"/>
        <w:ind w:left="720" w:hanging="400"/>
      </w:pPr>
      <w:r>
        <w:t>- роз’яснити працівникові про наявність на робочому місці, де він буде працювати, небезпечних і шкідливих виробничих факторів, які ще не усунуто та можливі наслідки їх впливу на здоров'я, його права на пільги і компенсації за роботу в таких умовах, відповідно до чинного законодавства і колективного договору;</w:t>
      </w:r>
    </w:p>
    <w:p w:rsidR="00F43F42" w:rsidRDefault="00284569" w:rsidP="004F573A">
      <w:pPr>
        <w:pStyle w:val="20"/>
        <w:framePr w:w="10131" w:h="11251" w:hRule="exact" w:wrap="none" w:vAnchor="page" w:hAnchor="page" w:x="991" w:y="1247"/>
        <w:shd w:val="clear" w:color="auto" w:fill="auto"/>
        <w:ind w:left="720" w:firstLine="0"/>
      </w:pPr>
      <w:r>
        <w:t>визначити працівникові робоче місце, забезпечити його необхідними для роботи засобами;</w:t>
      </w:r>
    </w:p>
    <w:p w:rsidR="00F43F42" w:rsidRDefault="00284569" w:rsidP="004F573A">
      <w:pPr>
        <w:pStyle w:val="20"/>
        <w:framePr w:w="10131" w:h="11251" w:hRule="exact" w:wrap="none" w:vAnchor="page" w:hAnchor="page" w:x="991" w:y="1247"/>
        <w:shd w:val="clear" w:color="auto" w:fill="auto"/>
        <w:ind w:left="720" w:firstLine="0"/>
      </w:pPr>
      <w:r>
        <w:t>проінструктувати працівника з техніки безпеки, виробничої санітарії, гігієни праці та протипожежної охорони.</w:t>
      </w:r>
    </w:p>
    <w:p w:rsidR="00F43F42" w:rsidRDefault="00A94D6B" w:rsidP="00A94D6B">
      <w:pPr>
        <w:pStyle w:val="20"/>
        <w:framePr w:w="10131" w:h="11251" w:hRule="exact" w:wrap="none" w:vAnchor="page" w:hAnchor="page" w:x="991" w:y="1247"/>
        <w:shd w:val="clear" w:color="auto" w:fill="auto"/>
        <w:tabs>
          <w:tab w:val="left" w:pos="308"/>
        </w:tabs>
        <w:ind w:left="320" w:firstLine="0"/>
      </w:pPr>
      <w:r>
        <w:t xml:space="preserve">9. </w:t>
      </w:r>
      <w:r w:rsidR="00284569">
        <w:t>Припинення трудового договору може мати місце лише на підставах, передбачених чинним законодавством, умовами, передбаченими в контракті або правилами внутрішнього трудового розпорядку. Звільнення педагогічних працівників у зв’язку із скороченням обсягу роботи або відсутністю педагогічного (навчального) навантаження може мати місце кожного календарного року, після попередження працівників про таке звільнення. Звільнення педагогічних працівників за результатами атестації, а також у випадку ліквідації навчального закладу, скороченням кількості або штату працівників, здійснюється у відповідності з чинним законодавством та цими правилами.</w:t>
      </w:r>
    </w:p>
    <w:p w:rsidR="004F573A" w:rsidRDefault="004F573A" w:rsidP="004F573A">
      <w:pPr>
        <w:pStyle w:val="20"/>
        <w:framePr w:w="10131" w:h="11251" w:hRule="exact" w:wrap="none" w:vAnchor="page" w:hAnchor="page" w:x="991" w:y="1247"/>
        <w:shd w:val="clear" w:color="auto" w:fill="auto"/>
        <w:ind w:firstLine="0"/>
      </w:pPr>
      <w:r w:rsidRPr="004F573A">
        <w:t>1</w:t>
      </w:r>
      <w:r>
        <w:t>0</w:t>
      </w:r>
      <w:r w:rsidRPr="004F573A">
        <w:t xml:space="preserve">. Припинення трудового договору оформляється наказом директора. У день звільнення працівникові видається копія наказу про звільнення та проводиться з ним повний розрахунок відповідно до чинного законодавства із зазначенням підстави звільнення (пункту, статті закону).У разі ведення паперової трудової книжки, вона видається працівникові в день звільнення лише за його вимогою або якщо така книжка зберігалася у роботодавця станом на 10 червня 2021 року. Днем звільнення вважається останній день роботи. </w:t>
      </w:r>
    </w:p>
    <w:p w:rsidR="004F573A" w:rsidRDefault="004F573A" w:rsidP="004F573A">
      <w:pPr>
        <w:pStyle w:val="20"/>
        <w:framePr w:w="10131" w:h="11251" w:hRule="exact" w:wrap="none" w:vAnchor="page" w:hAnchor="page" w:x="991" w:y="1247"/>
        <w:shd w:val="clear" w:color="auto" w:fill="auto"/>
        <w:ind w:firstLine="0"/>
      </w:pPr>
      <w:r>
        <w:t>11</w:t>
      </w:r>
      <w:r>
        <w:t xml:space="preserve">.  </w:t>
      </w:r>
      <w:r w:rsidRPr="004F573A">
        <w:t>Облік трудової діяльності працівників ведеться в електронній формі у реєстрі застрахованих осіб Пенсійного фонду України».</w:t>
      </w:r>
    </w:p>
    <w:p w:rsidR="00974FC4" w:rsidRDefault="00974FC4" w:rsidP="004F573A">
      <w:pPr>
        <w:pStyle w:val="20"/>
        <w:framePr w:w="10131" w:h="11251" w:hRule="exact" w:wrap="none" w:vAnchor="page" w:hAnchor="page" w:x="991" w:y="1247"/>
        <w:shd w:val="clear" w:color="auto" w:fill="auto"/>
        <w:ind w:left="320" w:firstLine="0"/>
      </w:pPr>
    </w:p>
    <w:p w:rsidR="00F43F42" w:rsidRDefault="00284569" w:rsidP="004F573A">
      <w:pPr>
        <w:pStyle w:val="22"/>
        <w:framePr w:w="10451" w:h="3186" w:hRule="exact" w:wrap="none" w:vAnchor="page" w:hAnchor="page" w:x="681" w:y="12581"/>
        <w:numPr>
          <w:ilvl w:val="0"/>
          <w:numId w:val="3"/>
        </w:numPr>
        <w:shd w:val="clear" w:color="auto" w:fill="auto"/>
        <w:tabs>
          <w:tab w:val="left" w:pos="2177"/>
        </w:tabs>
        <w:spacing w:before="0" w:after="158" w:line="220" w:lineRule="exact"/>
        <w:ind w:left="1720" w:firstLine="0"/>
      </w:pPr>
      <w:bookmarkStart w:id="2" w:name="bookmark2"/>
      <w:r>
        <w:t>ОСНОВНІ ПРАВА ТА ОБОВ’ЯЗКИ ПРАЦІВНИКІВ</w:t>
      </w:r>
      <w:bookmarkEnd w:id="2"/>
    </w:p>
    <w:p w:rsidR="00F43F42" w:rsidRDefault="00284569" w:rsidP="004F573A">
      <w:pPr>
        <w:pStyle w:val="20"/>
        <w:framePr w:w="10451" w:h="3186" w:hRule="exact" w:wrap="none" w:vAnchor="page" w:hAnchor="page" w:x="681" w:y="12581"/>
        <w:numPr>
          <w:ilvl w:val="0"/>
          <w:numId w:val="4"/>
        </w:numPr>
        <w:shd w:val="clear" w:color="auto" w:fill="auto"/>
        <w:tabs>
          <w:tab w:val="left" w:pos="308"/>
        </w:tabs>
        <w:ind w:left="1060" w:right="4960"/>
        <w:jc w:val="left"/>
      </w:pPr>
      <w:r>
        <w:t>Педагогічні працівники мають право на: захист професійної честі, гідності;</w:t>
      </w:r>
    </w:p>
    <w:p w:rsidR="00F43F42" w:rsidRDefault="00284569" w:rsidP="004F573A">
      <w:pPr>
        <w:pStyle w:val="20"/>
        <w:framePr w:w="10451" w:h="3186" w:hRule="exact" w:wrap="none" w:vAnchor="page" w:hAnchor="page" w:x="681" w:y="12581"/>
        <w:numPr>
          <w:ilvl w:val="0"/>
          <w:numId w:val="5"/>
        </w:numPr>
        <w:shd w:val="clear" w:color="auto" w:fill="auto"/>
        <w:tabs>
          <w:tab w:val="left" w:pos="1060"/>
        </w:tabs>
        <w:ind w:left="720" w:firstLine="0"/>
      </w:pPr>
      <w:r>
        <w:t>індивідуальну педагогічну діяльність;</w:t>
      </w:r>
    </w:p>
    <w:p w:rsidR="00F43F42" w:rsidRDefault="00284569" w:rsidP="004F573A">
      <w:pPr>
        <w:pStyle w:val="20"/>
        <w:framePr w:w="10451" w:h="3186" w:hRule="exact" w:wrap="none" w:vAnchor="page" w:hAnchor="page" w:x="681" w:y="12581"/>
        <w:numPr>
          <w:ilvl w:val="0"/>
          <w:numId w:val="5"/>
        </w:numPr>
        <w:shd w:val="clear" w:color="auto" w:fill="auto"/>
        <w:tabs>
          <w:tab w:val="left" w:pos="1060"/>
        </w:tabs>
        <w:ind w:left="720" w:firstLine="0"/>
      </w:pPr>
      <w:r>
        <w:t>участь у громадському самоврядуванні;</w:t>
      </w:r>
    </w:p>
    <w:p w:rsidR="00F43F42" w:rsidRDefault="00284569" w:rsidP="004F573A">
      <w:pPr>
        <w:pStyle w:val="20"/>
        <w:framePr w:w="10451" w:h="3186" w:hRule="exact" w:wrap="none" w:vAnchor="page" w:hAnchor="page" w:x="681" w:y="12581"/>
        <w:numPr>
          <w:ilvl w:val="0"/>
          <w:numId w:val="5"/>
        </w:numPr>
        <w:shd w:val="clear" w:color="auto" w:fill="auto"/>
        <w:tabs>
          <w:tab w:val="left" w:pos="1060"/>
        </w:tabs>
        <w:ind w:left="720" w:firstLine="0"/>
      </w:pPr>
      <w:r>
        <w:t>користування подовженою оплачуваною відпусткою;</w:t>
      </w:r>
    </w:p>
    <w:p w:rsidR="00F43F42" w:rsidRDefault="00284569" w:rsidP="004F573A">
      <w:pPr>
        <w:pStyle w:val="20"/>
        <w:framePr w:w="10451" w:h="3186" w:hRule="exact" w:wrap="none" w:vAnchor="page" w:hAnchor="page" w:x="681" w:y="12581"/>
        <w:numPr>
          <w:ilvl w:val="0"/>
          <w:numId w:val="5"/>
        </w:numPr>
        <w:shd w:val="clear" w:color="auto" w:fill="auto"/>
        <w:tabs>
          <w:tab w:val="left" w:pos="1060"/>
        </w:tabs>
        <w:ind w:left="1060" w:right="1140" w:hanging="340"/>
        <w:jc w:val="left"/>
      </w:pPr>
      <w:r>
        <w:t>вільний вибір форм, засобів навчання, виявлення педагогічної ініціативи; пільгове забезпечення житлом у порядку, встановленому законодавством;</w:t>
      </w:r>
    </w:p>
    <w:p w:rsidR="00F43F42" w:rsidRDefault="00284569" w:rsidP="004F573A">
      <w:pPr>
        <w:pStyle w:val="20"/>
        <w:framePr w:w="10451" w:h="3186" w:hRule="exact" w:wrap="none" w:vAnchor="page" w:hAnchor="page" w:x="681" w:y="12581"/>
        <w:numPr>
          <w:ilvl w:val="0"/>
          <w:numId w:val="5"/>
        </w:numPr>
        <w:shd w:val="clear" w:color="auto" w:fill="auto"/>
        <w:tabs>
          <w:tab w:val="left" w:pos="1060"/>
        </w:tabs>
        <w:ind w:left="1060" w:hanging="340"/>
        <w:jc w:val="left"/>
      </w:pPr>
      <w:r>
        <w:t>одержання натуральної оплати у сільській місцевості на рівні працівників сільського господарства;</w:t>
      </w:r>
    </w:p>
    <w:p w:rsidR="00F43F42" w:rsidRDefault="00284569" w:rsidP="004F573A">
      <w:pPr>
        <w:pStyle w:val="20"/>
        <w:framePr w:w="10451" w:h="3186" w:hRule="exact" w:wrap="none" w:vAnchor="page" w:hAnchor="page" w:x="681" w:y="12581"/>
        <w:numPr>
          <w:ilvl w:val="0"/>
          <w:numId w:val="5"/>
        </w:numPr>
        <w:shd w:val="clear" w:color="auto" w:fill="auto"/>
        <w:tabs>
          <w:tab w:val="left" w:pos="1060"/>
        </w:tabs>
        <w:ind w:left="720" w:firstLine="0"/>
      </w:pPr>
      <w:r>
        <w:t>підвищення кваліфікації, перепідготовку, вільний вибір змісту, програм, форм</w:t>
      </w:r>
    </w:p>
    <w:p w:rsidR="00F43F42" w:rsidRDefault="00F43F42">
      <w:pPr>
        <w:rPr>
          <w:sz w:val="2"/>
          <w:szCs w:val="2"/>
        </w:rPr>
        <w:sectPr w:rsidR="00F43F42">
          <w:pgSz w:w="11900" w:h="16840"/>
          <w:pgMar w:top="360" w:right="360" w:bottom="360" w:left="360" w:header="0" w:footer="3" w:gutter="0"/>
          <w:cols w:space="720"/>
          <w:noEndnote/>
          <w:docGrid w:linePitch="360"/>
        </w:sectPr>
      </w:pPr>
    </w:p>
    <w:p w:rsidR="00F43F42" w:rsidRDefault="00284569">
      <w:pPr>
        <w:pStyle w:val="50"/>
        <w:framePr w:w="9365" w:h="258" w:hRule="exact" w:wrap="none" w:vAnchor="page" w:hAnchor="page" w:x="1841" w:y="1010"/>
        <w:shd w:val="clear" w:color="auto" w:fill="auto"/>
        <w:spacing w:line="200" w:lineRule="exact"/>
        <w:ind w:left="80"/>
      </w:pPr>
      <w:r>
        <w:lastRenderedPageBreak/>
        <w:t>з</w:t>
      </w:r>
    </w:p>
    <w:p w:rsidR="00974FC4" w:rsidRDefault="00284569" w:rsidP="004F573A">
      <w:pPr>
        <w:pStyle w:val="20"/>
        <w:framePr w:w="9365" w:h="14126" w:hRule="exact" w:wrap="none" w:vAnchor="page" w:hAnchor="page" w:x="1841" w:y="1171"/>
        <w:shd w:val="clear" w:color="auto" w:fill="auto"/>
        <w:tabs>
          <w:tab w:val="left" w:pos="5671"/>
        </w:tabs>
        <w:ind w:left="1020" w:firstLine="0"/>
      </w:pPr>
      <w:r>
        <w:t>навчання, організацій та установ,</w:t>
      </w:r>
      <w:r w:rsidR="00DA2A17">
        <w:t xml:space="preserve"> </w:t>
      </w:r>
      <w:r>
        <w:t>які здійснюють підвищення</w:t>
      </w:r>
      <w:r w:rsidR="00DA2A17">
        <w:t xml:space="preserve"> </w:t>
      </w:r>
      <w:r>
        <w:t>кваліфікації і перепідготовку.</w:t>
      </w:r>
    </w:p>
    <w:p w:rsidR="00F43F42" w:rsidRDefault="00284569" w:rsidP="004F573A">
      <w:pPr>
        <w:pStyle w:val="20"/>
        <w:framePr w:w="9365" w:h="14126" w:hRule="exact" w:wrap="none" w:vAnchor="page" w:hAnchor="page" w:x="1841" w:y="1171"/>
        <w:shd w:val="clear" w:color="auto" w:fill="auto"/>
        <w:tabs>
          <w:tab w:val="left" w:pos="5671"/>
        </w:tabs>
        <w:ind w:left="1020" w:firstLine="0"/>
      </w:pPr>
      <w:r>
        <w:t>Працівники ліцею зобов’язані:</w:t>
      </w:r>
    </w:p>
    <w:p w:rsidR="00F43F42" w:rsidRDefault="00284569" w:rsidP="004F573A">
      <w:pPr>
        <w:pStyle w:val="20"/>
        <w:framePr w:w="9365" w:h="14126" w:hRule="exact" w:wrap="none" w:vAnchor="page" w:hAnchor="page" w:x="1841" w:y="1171"/>
        <w:numPr>
          <w:ilvl w:val="0"/>
          <w:numId w:val="5"/>
        </w:numPr>
        <w:shd w:val="clear" w:color="auto" w:fill="auto"/>
        <w:tabs>
          <w:tab w:val="left" w:pos="1041"/>
        </w:tabs>
        <w:ind w:left="1020" w:hanging="320"/>
      </w:pPr>
      <w:r>
        <w:t>працювати сумлінно, виконувати навчальний режим, вимоги статуту ліцею, колективного договору, правил внутрішнього трудового розпорядку та розпорядчих документів керівництва, дотримуватись дисципліни праці, техніки безпеки, виробничої санітарії, протипожежної безпеки, передбачені відповідними правилами та інструкціями;</w:t>
      </w:r>
    </w:p>
    <w:p w:rsidR="00F43F42" w:rsidRDefault="00284569" w:rsidP="004F573A">
      <w:pPr>
        <w:pStyle w:val="20"/>
        <w:framePr w:w="9365" w:h="14126" w:hRule="exact" w:wrap="none" w:vAnchor="page" w:hAnchor="page" w:x="1841" w:y="1171"/>
        <w:shd w:val="clear" w:color="auto" w:fill="auto"/>
        <w:ind w:left="1020" w:firstLine="0"/>
      </w:pPr>
      <w:r>
        <w:t>проходити медичний огляд, відповідно чинного законодавства. Берегти обладнання, інвентар, матеріали, навчальні посібники, тощо, виховувати в учнів бережливе ставлення до майна навчального закладу.</w:t>
      </w:r>
    </w:p>
    <w:p w:rsidR="00F43F42" w:rsidRDefault="00284569" w:rsidP="004F573A">
      <w:pPr>
        <w:pStyle w:val="20"/>
        <w:framePr w:w="9365" w:h="14126" w:hRule="exact" w:wrap="none" w:vAnchor="page" w:hAnchor="page" w:x="1841" w:y="1171"/>
        <w:numPr>
          <w:ilvl w:val="0"/>
          <w:numId w:val="4"/>
        </w:numPr>
        <w:shd w:val="clear" w:color="auto" w:fill="auto"/>
        <w:tabs>
          <w:tab w:val="left" w:pos="340"/>
        </w:tabs>
        <w:ind w:left="320" w:hanging="320"/>
      </w:pPr>
      <w:r>
        <w:t>В межах графіку роботи, встановленого цими правилами, педагогічні працівники зобов’язані вести всі види навчально-методичної, виховної та позаурочної (позакласної) роботи відповідно до посади, навчальних та інших планів.</w:t>
      </w:r>
    </w:p>
    <w:p w:rsidR="00F43F42" w:rsidRDefault="00284569" w:rsidP="004F573A">
      <w:pPr>
        <w:pStyle w:val="20"/>
        <w:framePr w:w="9365" w:h="14126" w:hRule="exact" w:wrap="none" w:vAnchor="page" w:hAnchor="page" w:x="1841" w:y="1171"/>
        <w:numPr>
          <w:ilvl w:val="0"/>
          <w:numId w:val="4"/>
        </w:numPr>
        <w:shd w:val="clear" w:color="auto" w:fill="auto"/>
        <w:tabs>
          <w:tab w:val="left" w:pos="345"/>
        </w:tabs>
        <w:ind w:left="320" w:hanging="320"/>
      </w:pPr>
      <w:r>
        <w:t>Педагогічні працівники ліцею повинні вміти:</w:t>
      </w:r>
    </w:p>
    <w:p w:rsidR="00F43F42" w:rsidRDefault="00284569" w:rsidP="004F573A">
      <w:pPr>
        <w:pStyle w:val="20"/>
        <w:framePr w:w="9365" w:h="14126" w:hRule="exact" w:wrap="none" w:vAnchor="page" w:hAnchor="page" w:x="1841" w:y="1171"/>
        <w:numPr>
          <w:ilvl w:val="0"/>
          <w:numId w:val="5"/>
        </w:numPr>
        <w:shd w:val="clear" w:color="auto" w:fill="auto"/>
        <w:tabs>
          <w:tab w:val="left" w:pos="1041"/>
        </w:tabs>
        <w:ind w:left="1020" w:hanging="320"/>
      </w:pPr>
      <w:r>
        <w:t>забезпечувати умови для засвоєння знань учнями навчальних груп на рівні обов’язкових державних вимог, сприяти розвитку здібностей учнів настановами, особистим прикладом утверджувати повагу до принципів загальнолюдської моралі, справедливості, відданості, патріотизму, гуманізму, доброти, стриманості, працелюбства і інших доброчинностей;</w:t>
      </w:r>
    </w:p>
    <w:p w:rsidR="00F43F42" w:rsidRDefault="00284569" w:rsidP="004F573A">
      <w:pPr>
        <w:pStyle w:val="20"/>
        <w:framePr w:w="9365" w:h="14126" w:hRule="exact" w:wrap="none" w:vAnchor="page" w:hAnchor="page" w:x="1841" w:y="1171"/>
        <w:numPr>
          <w:ilvl w:val="0"/>
          <w:numId w:val="5"/>
        </w:numPr>
        <w:shd w:val="clear" w:color="auto" w:fill="auto"/>
        <w:tabs>
          <w:tab w:val="left" w:pos="1041"/>
        </w:tabs>
        <w:ind w:left="1020" w:hanging="320"/>
      </w:pPr>
      <w:r>
        <w:t>виховувати повагу до батьків, жінки, культурно національних, духовних, історичних цінностей України, державного і соціального устрою, цивілізації, дбайливе ставлення до навколишнього середовища;</w:t>
      </w:r>
    </w:p>
    <w:p w:rsidR="00F43F42" w:rsidRDefault="00284569" w:rsidP="004F573A">
      <w:pPr>
        <w:pStyle w:val="20"/>
        <w:framePr w:w="9365" w:h="14126" w:hRule="exact" w:wrap="none" w:vAnchor="page" w:hAnchor="page" w:x="1841" w:y="1171"/>
        <w:numPr>
          <w:ilvl w:val="0"/>
          <w:numId w:val="5"/>
        </w:numPr>
        <w:shd w:val="clear" w:color="auto" w:fill="auto"/>
        <w:tabs>
          <w:tab w:val="left" w:pos="1041"/>
        </w:tabs>
        <w:ind w:left="1020" w:hanging="320"/>
      </w:pPr>
      <w:r>
        <w:t>готувати до свідомого життя в дусі взаєморозуміння, миру, злагоди між усіма народами, етнічними, національними, релігійними групами;</w:t>
      </w:r>
    </w:p>
    <w:p w:rsidR="00F43F42" w:rsidRDefault="00284569" w:rsidP="004F573A">
      <w:pPr>
        <w:pStyle w:val="20"/>
        <w:framePr w:w="9365" w:h="14126" w:hRule="exact" w:wrap="none" w:vAnchor="page" w:hAnchor="page" w:x="1841" w:y="1171"/>
        <w:numPr>
          <w:ilvl w:val="0"/>
          <w:numId w:val="5"/>
        </w:numPr>
        <w:shd w:val="clear" w:color="auto" w:fill="auto"/>
        <w:tabs>
          <w:tab w:val="left" w:pos="1041"/>
        </w:tabs>
        <w:ind w:left="1020" w:hanging="320"/>
      </w:pPr>
      <w:r>
        <w:t>додержуватись педагогічної етики, моралі, поважати гідність учня;</w:t>
      </w:r>
    </w:p>
    <w:p w:rsidR="00F43F42" w:rsidRDefault="00284569" w:rsidP="004F573A">
      <w:pPr>
        <w:pStyle w:val="20"/>
        <w:framePr w:w="9365" w:h="14126" w:hRule="exact" w:wrap="none" w:vAnchor="page" w:hAnchor="page" w:x="1841" w:y="1171"/>
        <w:numPr>
          <w:ilvl w:val="0"/>
          <w:numId w:val="5"/>
        </w:numPr>
        <w:shd w:val="clear" w:color="auto" w:fill="auto"/>
        <w:tabs>
          <w:tab w:val="left" w:pos="1041"/>
        </w:tabs>
        <w:ind w:left="1020" w:hanging="320"/>
      </w:pPr>
      <w:r>
        <w:t>захищати дітей, молодь від будь-яких форм фізичного або психологічного насильства, запобігати вживанню ними алкоголю, наркотиків, інших шкідливих звичок;</w:t>
      </w:r>
    </w:p>
    <w:p w:rsidR="00F43F42" w:rsidRDefault="00284569" w:rsidP="004F573A">
      <w:pPr>
        <w:pStyle w:val="20"/>
        <w:framePr w:w="9365" w:h="14126" w:hRule="exact" w:wrap="none" w:vAnchor="page" w:hAnchor="page" w:x="1841" w:y="1171"/>
        <w:shd w:val="clear" w:color="auto" w:fill="auto"/>
        <w:ind w:left="1020" w:firstLine="0"/>
      </w:pPr>
      <w:r>
        <w:t>постійно підвищувати професійний рівень, педагогічну майстерність і загальну культуру.</w:t>
      </w:r>
    </w:p>
    <w:p w:rsidR="00F43F42" w:rsidRDefault="00284569" w:rsidP="004F573A">
      <w:pPr>
        <w:pStyle w:val="20"/>
        <w:framePr w:w="9365" w:h="14126" w:hRule="exact" w:wrap="none" w:vAnchor="page" w:hAnchor="page" w:x="1841" w:y="1171"/>
        <w:numPr>
          <w:ilvl w:val="0"/>
          <w:numId w:val="4"/>
        </w:numPr>
        <w:shd w:val="clear" w:color="auto" w:fill="auto"/>
        <w:tabs>
          <w:tab w:val="left" w:pos="345"/>
        </w:tabs>
        <w:ind w:left="320" w:hanging="320"/>
      </w:pPr>
      <w:r>
        <w:t>Педагогічні працівники ліцею повинні знати:</w:t>
      </w:r>
    </w:p>
    <w:p w:rsidR="00F43F42" w:rsidRDefault="00284569" w:rsidP="004F573A">
      <w:pPr>
        <w:pStyle w:val="20"/>
        <w:framePr w:w="9365" w:h="14126" w:hRule="exact" w:wrap="none" w:vAnchor="page" w:hAnchor="page" w:x="1841" w:y="1171"/>
        <w:shd w:val="clear" w:color="auto" w:fill="auto"/>
        <w:ind w:left="1020" w:firstLine="0"/>
      </w:pPr>
      <w:r>
        <w:t>предмет викладання;</w:t>
      </w:r>
    </w:p>
    <w:p w:rsidR="00F43F42" w:rsidRDefault="00284569" w:rsidP="004F573A">
      <w:pPr>
        <w:pStyle w:val="20"/>
        <w:framePr w:w="9365" w:h="14126" w:hRule="exact" w:wrap="none" w:vAnchor="page" w:hAnchor="page" w:x="1841" w:y="1171"/>
        <w:shd w:val="clear" w:color="auto" w:fill="auto"/>
        <w:ind w:left="1020" w:firstLine="0"/>
      </w:pPr>
      <w:r>
        <w:t>дисципліни психолого-педагогічного циклу;</w:t>
      </w:r>
    </w:p>
    <w:p w:rsidR="00F43F42" w:rsidRDefault="00284569" w:rsidP="004F573A">
      <w:pPr>
        <w:pStyle w:val="20"/>
        <w:framePr w:w="9365" w:h="14126" w:hRule="exact" w:wrap="none" w:vAnchor="page" w:hAnchor="page" w:x="1841" w:y="1171"/>
        <w:shd w:val="clear" w:color="auto" w:fill="auto"/>
        <w:ind w:left="1020" w:firstLine="0"/>
      </w:pPr>
      <w:r>
        <w:t>методики викладання предмета та проведення виховної роботи;</w:t>
      </w:r>
    </w:p>
    <w:p w:rsidR="00F43F42" w:rsidRDefault="00284569" w:rsidP="004F573A">
      <w:pPr>
        <w:pStyle w:val="20"/>
        <w:framePr w:w="9365" w:h="14126" w:hRule="exact" w:wrap="none" w:vAnchor="page" w:hAnchor="page" w:x="1841" w:y="1171"/>
        <w:shd w:val="clear" w:color="auto" w:fill="auto"/>
        <w:ind w:left="1020" w:firstLine="0"/>
      </w:pPr>
      <w:r>
        <w:t>цілі, принципи, організацію, управління, нормативне забезпечення освіти</w:t>
      </w:r>
    </w:p>
    <w:p w:rsidR="00F43F42" w:rsidRDefault="00284569" w:rsidP="004F573A">
      <w:pPr>
        <w:pStyle w:val="20"/>
        <w:framePr w:w="9365" w:h="14126" w:hRule="exact" w:wrap="none" w:vAnchor="page" w:hAnchor="page" w:x="1841" w:y="1171"/>
        <w:shd w:val="clear" w:color="auto" w:fill="auto"/>
        <w:ind w:left="1020" w:firstLine="0"/>
      </w:pPr>
      <w:r>
        <w:t>відповідної ланки, зокрема стосовно предмета, що викладається;</w:t>
      </w:r>
    </w:p>
    <w:p w:rsidR="00F43F42" w:rsidRDefault="00284569" w:rsidP="004F573A">
      <w:pPr>
        <w:pStyle w:val="20"/>
        <w:framePr w:w="9365" w:h="14126" w:hRule="exact" w:wrap="none" w:vAnchor="page" w:hAnchor="page" w:x="1841" w:y="1171"/>
        <w:shd w:val="clear" w:color="auto" w:fill="auto"/>
        <w:ind w:left="1020" w:firstLine="0"/>
      </w:pPr>
      <w:r>
        <w:t>навчальні плани, програми, підручники, методичні рекомендації;</w:t>
      </w:r>
    </w:p>
    <w:p w:rsidR="00F43F42" w:rsidRDefault="00284569" w:rsidP="004F573A">
      <w:pPr>
        <w:pStyle w:val="20"/>
        <w:framePr w:w="9365" w:h="14126" w:hRule="exact" w:wrap="none" w:vAnchor="page" w:hAnchor="page" w:x="1841" w:y="1171"/>
        <w:shd w:val="clear" w:color="auto" w:fill="auto"/>
        <w:ind w:left="1020" w:firstLine="0"/>
      </w:pPr>
      <w:r>
        <w:t>норми, методи, засоби навчально-виховного процесу, вимоги до його матеріально-</w:t>
      </w:r>
    </w:p>
    <w:p w:rsidR="00F43F42" w:rsidRDefault="00284569" w:rsidP="004F573A">
      <w:pPr>
        <w:pStyle w:val="20"/>
        <w:framePr w:w="9365" w:h="14126" w:hRule="exact" w:wrap="none" w:vAnchor="page" w:hAnchor="page" w:x="1841" w:y="1171"/>
        <w:shd w:val="clear" w:color="auto" w:fill="auto"/>
        <w:ind w:left="1020" w:firstLine="0"/>
      </w:pPr>
      <w:r>
        <w:t>технічного оснащення;</w:t>
      </w:r>
    </w:p>
    <w:p w:rsidR="00F43F42" w:rsidRDefault="00284569" w:rsidP="004F573A">
      <w:pPr>
        <w:pStyle w:val="20"/>
        <w:framePr w:w="9365" w:h="14126" w:hRule="exact" w:wrap="none" w:vAnchor="page" w:hAnchor="page" w:x="1841" w:y="1171"/>
        <w:shd w:val="clear" w:color="auto" w:fill="auto"/>
        <w:ind w:left="1020" w:firstLine="0"/>
      </w:pPr>
      <w:r>
        <w:t>індивідуальні характеристики учнів;</w:t>
      </w:r>
    </w:p>
    <w:p w:rsidR="00F43F42" w:rsidRDefault="00284569" w:rsidP="004F573A">
      <w:pPr>
        <w:pStyle w:val="20"/>
        <w:framePr w:w="9365" w:h="14126" w:hRule="exact" w:wrap="none" w:vAnchor="page" w:hAnchor="page" w:x="1841" w:y="1171"/>
        <w:shd w:val="clear" w:color="auto" w:fill="auto"/>
        <w:ind w:left="1020" w:firstLine="0"/>
      </w:pPr>
      <w:r>
        <w:t>соціальні, культурні, інші умови навчання;</w:t>
      </w:r>
    </w:p>
    <w:p w:rsidR="00F43F42" w:rsidRDefault="00284569" w:rsidP="004F573A">
      <w:pPr>
        <w:pStyle w:val="20"/>
        <w:framePr w:w="9365" w:h="14126" w:hRule="exact" w:wrap="none" w:vAnchor="page" w:hAnchor="page" w:x="1841" w:y="1171"/>
        <w:shd w:val="clear" w:color="auto" w:fill="auto"/>
        <w:ind w:left="1020" w:firstLine="0"/>
      </w:pPr>
      <w:r>
        <w:t>основні напрями і перспективи розвитку освіти, сучасні досягнення педагогічної науки, теорії і практики галузі знань, що викладаються;</w:t>
      </w:r>
    </w:p>
    <w:p w:rsidR="00F43F42" w:rsidRDefault="00284569" w:rsidP="004F573A">
      <w:pPr>
        <w:pStyle w:val="20"/>
        <w:framePr w:w="9365" w:h="14126" w:hRule="exact" w:wrap="none" w:vAnchor="page" w:hAnchor="page" w:x="1841" w:y="1171"/>
        <w:shd w:val="clear" w:color="auto" w:fill="auto"/>
        <w:ind w:left="1020" w:firstLine="0"/>
      </w:pPr>
      <w:r>
        <w:t>Закон України «Про освіту», Закон України «Про професійну (професійно- технічну) освіту» законодавчі і нормативно-правові акти та документи з питань навчання і виховання;</w:t>
      </w:r>
    </w:p>
    <w:p w:rsidR="00F43F42" w:rsidRDefault="00284569" w:rsidP="004F573A">
      <w:pPr>
        <w:pStyle w:val="20"/>
        <w:framePr w:w="9365" w:h="14126" w:hRule="exact" w:wrap="none" w:vAnchor="page" w:hAnchor="page" w:x="1841" w:y="1171"/>
        <w:shd w:val="clear" w:color="auto" w:fill="auto"/>
        <w:spacing w:after="240"/>
        <w:ind w:left="1020" w:firstLine="0"/>
      </w:pPr>
      <w:r>
        <w:t>державну мову відповідно до чинного законодавства про мови в Україні.</w:t>
      </w:r>
    </w:p>
    <w:p w:rsidR="00F43F42" w:rsidRDefault="00AE6B20" w:rsidP="004F573A">
      <w:pPr>
        <w:pStyle w:val="20"/>
        <w:framePr w:w="9365" w:h="14126" w:hRule="exact" w:wrap="none" w:vAnchor="page" w:hAnchor="page" w:x="1841" w:y="1171"/>
        <w:numPr>
          <w:ilvl w:val="0"/>
          <w:numId w:val="4"/>
        </w:numPr>
        <w:shd w:val="clear" w:color="auto" w:fill="auto"/>
        <w:tabs>
          <w:tab w:val="left" w:pos="345"/>
        </w:tabs>
        <w:ind w:left="320" w:hanging="320"/>
      </w:pPr>
      <w:r>
        <w:t>Перелік</w:t>
      </w:r>
      <w:r w:rsidR="00284569">
        <w:t xml:space="preserve"> обов’язків (робіт), що їх виконує кожний працівник за своєю спеціальністю, кваліфікацією і посадою, визначається посадовими інструкціями, Статутом ліцею, правилами внутрішнього трудового розпорядку і положеннями, затвердженими в установленому порядку, де вони конкретизуються.</w:t>
      </w:r>
    </w:p>
    <w:p w:rsidR="00F43F42" w:rsidRDefault="00F43F42">
      <w:pPr>
        <w:rPr>
          <w:sz w:val="2"/>
          <w:szCs w:val="2"/>
        </w:rPr>
        <w:sectPr w:rsidR="00F43F42">
          <w:pgSz w:w="11900" w:h="16840"/>
          <w:pgMar w:top="360" w:right="360" w:bottom="360" w:left="360" w:header="0" w:footer="3" w:gutter="0"/>
          <w:cols w:space="720"/>
          <w:noEndnote/>
          <w:docGrid w:linePitch="360"/>
        </w:sectPr>
      </w:pPr>
    </w:p>
    <w:p w:rsidR="00F43F42" w:rsidRDefault="00284569">
      <w:pPr>
        <w:pStyle w:val="a5"/>
        <w:framePr w:wrap="none" w:vAnchor="page" w:hAnchor="page" w:x="6537" w:y="1016"/>
        <w:shd w:val="clear" w:color="auto" w:fill="auto"/>
        <w:spacing w:line="180" w:lineRule="exact"/>
        <w:jc w:val="left"/>
      </w:pPr>
      <w:r>
        <w:lastRenderedPageBreak/>
        <w:t>4</w:t>
      </w:r>
    </w:p>
    <w:p w:rsidR="00F43F42" w:rsidRDefault="00284569">
      <w:pPr>
        <w:pStyle w:val="22"/>
        <w:framePr w:w="9312" w:h="8213" w:hRule="exact" w:wrap="none" w:vAnchor="page" w:hAnchor="page" w:x="1963" w:y="1434"/>
        <w:numPr>
          <w:ilvl w:val="0"/>
          <w:numId w:val="3"/>
        </w:numPr>
        <w:shd w:val="clear" w:color="auto" w:fill="auto"/>
        <w:tabs>
          <w:tab w:val="left" w:pos="2241"/>
        </w:tabs>
        <w:spacing w:before="0" w:after="213" w:line="220" w:lineRule="exact"/>
        <w:ind w:left="1780" w:firstLine="0"/>
      </w:pPr>
      <w:bookmarkStart w:id="3" w:name="bookmark3"/>
      <w:r>
        <w:t>ОСНОВНІ ОБОВ'ЯЗКИ АДМІНІСТРАЦІЇ ЛІЦЕЮ</w:t>
      </w:r>
      <w:bookmarkEnd w:id="3"/>
    </w:p>
    <w:p w:rsidR="00F43F42" w:rsidRDefault="00284569">
      <w:pPr>
        <w:pStyle w:val="20"/>
        <w:framePr w:w="9312" w:h="8213" w:hRule="exact" w:wrap="none" w:vAnchor="page" w:hAnchor="page" w:x="1963" w:y="1434"/>
        <w:numPr>
          <w:ilvl w:val="0"/>
          <w:numId w:val="6"/>
        </w:numPr>
        <w:shd w:val="clear" w:color="auto" w:fill="auto"/>
        <w:tabs>
          <w:tab w:val="left" w:pos="339"/>
        </w:tabs>
        <w:ind w:firstLine="0"/>
      </w:pPr>
      <w:r>
        <w:t>Адміністрація ліцею зобов ’язано:</w:t>
      </w:r>
    </w:p>
    <w:p w:rsidR="00F43F42" w:rsidRDefault="00284569">
      <w:pPr>
        <w:pStyle w:val="20"/>
        <w:framePr w:w="9312" w:h="8213" w:hRule="exact" w:wrap="none" w:vAnchor="page" w:hAnchor="page" w:x="1963" w:y="1434"/>
        <w:numPr>
          <w:ilvl w:val="0"/>
          <w:numId w:val="5"/>
        </w:numPr>
        <w:shd w:val="clear" w:color="auto" w:fill="auto"/>
        <w:tabs>
          <w:tab w:val="left" w:pos="1094"/>
        </w:tabs>
        <w:ind w:left="1080" w:hanging="320"/>
      </w:pPr>
      <w:r>
        <w:t>забезпечити необхідні організаційні та економічні умови для проведення навчально-виховного процесу на рівні державних стандартів якості освіти, для ефективної роботи педаг</w:t>
      </w:r>
      <w:bookmarkStart w:id="4" w:name="_GoBack"/>
      <w:bookmarkEnd w:id="4"/>
      <w:r>
        <w:t>огічних та інших працівників ліцею відповідно до їх спеціальності чи кваліфікації;</w:t>
      </w:r>
    </w:p>
    <w:p w:rsidR="00F43F42" w:rsidRDefault="00284569">
      <w:pPr>
        <w:pStyle w:val="20"/>
        <w:framePr w:w="9312" w:h="8213" w:hRule="exact" w:wrap="none" w:vAnchor="page" w:hAnchor="page" w:x="1963" w:y="1434"/>
        <w:numPr>
          <w:ilvl w:val="0"/>
          <w:numId w:val="5"/>
        </w:numPr>
        <w:shd w:val="clear" w:color="auto" w:fill="auto"/>
        <w:tabs>
          <w:tab w:val="left" w:pos="1094"/>
        </w:tabs>
        <w:ind w:left="1080" w:hanging="320"/>
        <w:jc w:val="left"/>
      </w:pPr>
      <w:r>
        <w:t>визначити педагогічним працівникам робочі місця, своєчасно доводити до відома розклад занять, забезпечувати їх необхідними засобами роботи; удосконалювати навчально-виховний процес, впроваджувати в практику кращий досвід роботи, пропозиції педагогічних та інших працівників, спрямовані на поліпшення роботи навчального закладу;</w:t>
      </w:r>
    </w:p>
    <w:p w:rsidR="00F43F42" w:rsidRDefault="00284569">
      <w:pPr>
        <w:pStyle w:val="20"/>
        <w:framePr w:w="9312" w:h="8213" w:hRule="exact" w:wrap="none" w:vAnchor="page" w:hAnchor="page" w:x="1963" w:y="1434"/>
        <w:shd w:val="clear" w:color="auto" w:fill="auto"/>
        <w:ind w:left="1080" w:firstLine="0"/>
        <w:jc w:val="left"/>
      </w:pPr>
      <w:r>
        <w:t>організувати атестацію інженерно-педагогічних працівників, правове і професійне навчання, як в ліцеї так і відповідно до угод в інших навчальних закладах; укладати і розривати угоди з інженерно-педагогічними працівниками ліцею відповідно до чинного законодавства;</w:t>
      </w:r>
    </w:p>
    <w:p w:rsidR="00F43F42" w:rsidRDefault="00284569">
      <w:pPr>
        <w:pStyle w:val="20"/>
        <w:framePr w:w="9312" w:h="8213" w:hRule="exact" w:wrap="none" w:vAnchor="page" w:hAnchor="page" w:x="1963" w:y="1434"/>
        <w:shd w:val="clear" w:color="auto" w:fill="auto"/>
        <w:ind w:left="1080" w:firstLine="0"/>
        <w:jc w:val="left"/>
      </w:pPr>
      <w:r>
        <w:t>доводити до відома інженерно-педагогічних працівників у кінці навчального року (до надання відпустки) педагогічне навчання в наступному навчальному році; видавати заробітну плату у встановлені строки, надавати відпустки всім працівникам ліцею, відповідно до графіка відпусток;</w:t>
      </w:r>
    </w:p>
    <w:p w:rsidR="00F43F42" w:rsidRDefault="00284569">
      <w:pPr>
        <w:pStyle w:val="20"/>
        <w:framePr w:w="9312" w:h="8213" w:hRule="exact" w:wrap="none" w:vAnchor="page" w:hAnchor="page" w:x="1963" w:y="1434"/>
        <w:shd w:val="clear" w:color="auto" w:fill="auto"/>
        <w:ind w:left="1080" w:firstLine="0"/>
        <w:jc w:val="left"/>
      </w:pPr>
      <w:r>
        <w:t>забезпечити умови техніки безпеки, виробничої санітарії, належне технічне обслуговування усіх робочих місць, створити здорові та безпечні умови праці; дотримуватись чинного законодавства, активно використовувати засоби щодо вдосконалення управління, зміцнення договірної та трудової дисципліни;</w:t>
      </w:r>
    </w:p>
    <w:p w:rsidR="00F43F42" w:rsidRDefault="00284569">
      <w:pPr>
        <w:pStyle w:val="20"/>
        <w:framePr w:w="9312" w:h="8213" w:hRule="exact" w:wrap="none" w:vAnchor="page" w:hAnchor="page" w:x="1963" w:y="1434"/>
        <w:numPr>
          <w:ilvl w:val="0"/>
          <w:numId w:val="5"/>
        </w:numPr>
        <w:shd w:val="clear" w:color="auto" w:fill="auto"/>
        <w:tabs>
          <w:tab w:val="left" w:pos="1094"/>
        </w:tabs>
        <w:ind w:left="1080" w:hanging="320"/>
      </w:pPr>
      <w:r>
        <w:t>додержуватись умов колективного договору, чуйно ставитись до повсякденних потреб працівників ліцею, забезпечувати надання їм установлених пільг і привілеїв;</w:t>
      </w:r>
    </w:p>
    <w:p w:rsidR="00F43F42" w:rsidRDefault="00284569">
      <w:pPr>
        <w:pStyle w:val="20"/>
        <w:framePr w:w="9312" w:h="8213" w:hRule="exact" w:wrap="none" w:vAnchor="page" w:hAnchor="page" w:x="1963" w:y="1434"/>
        <w:numPr>
          <w:ilvl w:val="0"/>
          <w:numId w:val="5"/>
        </w:numPr>
        <w:shd w:val="clear" w:color="auto" w:fill="auto"/>
        <w:tabs>
          <w:tab w:val="left" w:pos="1094"/>
        </w:tabs>
        <w:ind w:left="1080" w:hanging="320"/>
      </w:pPr>
      <w:r>
        <w:t>своєчасно подавати центральним органом державної виконавчої влади встановлену статистику і бухгалтерську звітність, а також відомості про роботу ліцею;</w:t>
      </w:r>
    </w:p>
    <w:p w:rsidR="00F43F42" w:rsidRDefault="00284569">
      <w:pPr>
        <w:pStyle w:val="20"/>
        <w:framePr w:w="9312" w:h="8213" w:hRule="exact" w:wrap="none" w:vAnchor="page" w:hAnchor="page" w:x="1963" w:y="1434"/>
        <w:numPr>
          <w:ilvl w:val="0"/>
          <w:numId w:val="5"/>
        </w:numPr>
        <w:shd w:val="clear" w:color="auto" w:fill="auto"/>
        <w:tabs>
          <w:tab w:val="left" w:pos="1094"/>
        </w:tabs>
        <w:ind w:left="1080" w:hanging="320"/>
      </w:pPr>
      <w:r>
        <w:t>забезпечувати належне утримання приміщення опалення, вентиляції, обладнання, створювати умови для зберігання одягу учнів і працівників ліцею.</w:t>
      </w:r>
    </w:p>
    <w:p w:rsidR="00F43F42" w:rsidRDefault="00284569">
      <w:pPr>
        <w:pStyle w:val="22"/>
        <w:framePr w:w="9312" w:h="5568" w:hRule="exact" w:wrap="none" w:vAnchor="page" w:hAnchor="page" w:x="1963" w:y="10117"/>
        <w:numPr>
          <w:ilvl w:val="0"/>
          <w:numId w:val="3"/>
        </w:numPr>
        <w:shd w:val="clear" w:color="auto" w:fill="auto"/>
        <w:tabs>
          <w:tab w:val="left" w:pos="2766"/>
        </w:tabs>
        <w:spacing w:before="0" w:after="213" w:line="220" w:lineRule="exact"/>
        <w:ind w:left="2420" w:firstLine="0"/>
      </w:pPr>
      <w:bookmarkStart w:id="5" w:name="bookmark4"/>
      <w:r>
        <w:t>РОБОЧИЙ ЧАС І ЙОГО ВИКОРИСТАННЯ</w:t>
      </w:r>
      <w:bookmarkEnd w:id="5"/>
    </w:p>
    <w:p w:rsidR="00F43F42" w:rsidRDefault="00284569">
      <w:pPr>
        <w:pStyle w:val="20"/>
        <w:framePr w:w="9312" w:h="5568" w:hRule="exact" w:wrap="none" w:vAnchor="page" w:hAnchor="page" w:x="1963" w:y="10117"/>
        <w:numPr>
          <w:ilvl w:val="0"/>
          <w:numId w:val="7"/>
        </w:numPr>
        <w:shd w:val="clear" w:color="auto" w:fill="auto"/>
        <w:tabs>
          <w:tab w:val="left" w:pos="339"/>
        </w:tabs>
        <w:spacing w:after="335"/>
        <w:ind w:left="440" w:hanging="440"/>
        <w:jc w:val="left"/>
      </w:pPr>
      <w:r>
        <w:t>Для працівників ліцею встановлюється п’ятиденний робочий тиждень, з двома вихідними та тривалістю робочого часу - 40 годин.</w:t>
      </w:r>
    </w:p>
    <w:p w:rsidR="00F43F42" w:rsidRDefault="00284569">
      <w:pPr>
        <w:pStyle w:val="22"/>
        <w:framePr w:w="9312" w:h="5568" w:hRule="exact" w:wrap="none" w:vAnchor="page" w:hAnchor="page" w:x="1963" w:y="10117"/>
        <w:shd w:val="clear" w:color="auto" w:fill="auto"/>
        <w:spacing w:before="0" w:after="0" w:line="220" w:lineRule="exact"/>
        <w:ind w:right="20" w:firstLine="0"/>
        <w:jc w:val="center"/>
      </w:pPr>
      <w:bookmarkStart w:id="6" w:name="bookmark5"/>
      <w:r>
        <w:t>ГРАФІК РОБОТИ:</w:t>
      </w:r>
      <w:bookmarkEnd w:id="6"/>
    </w:p>
    <w:p w:rsidR="00F43F42" w:rsidRDefault="00284569">
      <w:pPr>
        <w:pStyle w:val="60"/>
        <w:framePr w:w="9312" w:h="5568" w:hRule="exact" w:wrap="none" w:vAnchor="page" w:hAnchor="page" w:x="1963" w:y="10117"/>
        <w:shd w:val="clear" w:color="auto" w:fill="auto"/>
        <w:spacing w:before="0"/>
        <w:ind w:right="20" w:firstLine="0"/>
      </w:pPr>
      <w:r>
        <w:t>Початок роботи о 8 год. 00 хв.</w:t>
      </w:r>
    </w:p>
    <w:p w:rsidR="00F43F42" w:rsidRDefault="00284569">
      <w:pPr>
        <w:pStyle w:val="60"/>
        <w:framePr w:w="9312" w:h="5568" w:hRule="exact" w:wrap="none" w:vAnchor="page" w:hAnchor="page" w:x="1963" w:y="10117"/>
        <w:shd w:val="clear" w:color="auto" w:fill="auto"/>
        <w:spacing w:before="0"/>
        <w:ind w:right="20" w:firstLine="0"/>
      </w:pPr>
      <w:r>
        <w:t>Закінчення роботи о 17 год. 00 хв.</w:t>
      </w:r>
    </w:p>
    <w:p w:rsidR="00F43F42" w:rsidRDefault="00284569">
      <w:pPr>
        <w:pStyle w:val="60"/>
        <w:framePr w:w="9312" w:h="5568" w:hRule="exact" w:wrap="none" w:vAnchor="page" w:hAnchor="page" w:x="1963" w:y="10117"/>
        <w:shd w:val="clear" w:color="auto" w:fill="auto"/>
        <w:spacing w:before="0"/>
        <w:ind w:left="1080"/>
        <w:jc w:val="both"/>
      </w:pPr>
      <w:r>
        <w:t xml:space="preserve">Обідня перерва та відпочинок - з 12 год. </w:t>
      </w:r>
      <w:r w:rsidR="00DA2A17">
        <w:t>30</w:t>
      </w:r>
      <w:r>
        <w:t xml:space="preserve"> хв. до 13 год. </w:t>
      </w:r>
      <w:r w:rsidR="00DA2A17">
        <w:t>30</w:t>
      </w:r>
      <w:r>
        <w:t xml:space="preserve"> хв.</w:t>
      </w:r>
    </w:p>
    <w:p w:rsidR="00F43F42" w:rsidRDefault="00284569">
      <w:pPr>
        <w:pStyle w:val="20"/>
        <w:framePr w:w="9312" w:h="5568" w:hRule="exact" w:wrap="none" w:vAnchor="page" w:hAnchor="page" w:x="1963" w:y="10117"/>
        <w:numPr>
          <w:ilvl w:val="0"/>
          <w:numId w:val="7"/>
        </w:numPr>
        <w:shd w:val="clear" w:color="auto" w:fill="auto"/>
        <w:tabs>
          <w:tab w:val="left" w:pos="339"/>
        </w:tabs>
        <w:ind w:firstLine="0"/>
      </w:pPr>
      <w:r>
        <w:t>Окремим працівникам чи структурним підрозділам наказом керівника:</w:t>
      </w:r>
    </w:p>
    <w:p w:rsidR="00F43F42" w:rsidRDefault="00284569">
      <w:pPr>
        <w:pStyle w:val="20"/>
        <w:framePr w:w="9312" w:h="5568" w:hRule="exact" w:wrap="none" w:vAnchor="page" w:hAnchor="page" w:x="1963" w:y="10117"/>
        <w:numPr>
          <w:ilvl w:val="0"/>
          <w:numId w:val="5"/>
        </w:numPr>
        <w:shd w:val="clear" w:color="auto" w:fill="auto"/>
        <w:tabs>
          <w:tab w:val="left" w:pos="1094"/>
        </w:tabs>
        <w:ind w:left="1080" w:hanging="320"/>
      </w:pPr>
      <w:r>
        <w:t>може встановлюватись індивідуальний графік роботи, що відрізняється від загальновстановленого;</w:t>
      </w:r>
    </w:p>
    <w:p w:rsidR="00F43F42" w:rsidRDefault="00284569">
      <w:pPr>
        <w:pStyle w:val="20"/>
        <w:framePr w:w="9312" w:h="5568" w:hRule="exact" w:wrap="none" w:vAnchor="page" w:hAnchor="page" w:x="1963" w:y="10117"/>
        <w:numPr>
          <w:ilvl w:val="0"/>
          <w:numId w:val="5"/>
        </w:numPr>
        <w:shd w:val="clear" w:color="auto" w:fill="auto"/>
        <w:tabs>
          <w:tab w:val="left" w:pos="1094"/>
        </w:tabs>
        <w:ind w:left="1080" w:hanging="320"/>
      </w:pPr>
      <w:r>
        <w:t>може вводитись змінний режим роботи;</w:t>
      </w:r>
    </w:p>
    <w:p w:rsidR="00F43F42" w:rsidRDefault="00284569">
      <w:pPr>
        <w:pStyle w:val="20"/>
        <w:framePr w:w="9312" w:h="5568" w:hRule="exact" w:wrap="none" w:vAnchor="page" w:hAnchor="page" w:x="1963" w:y="10117"/>
        <w:numPr>
          <w:ilvl w:val="0"/>
          <w:numId w:val="5"/>
        </w:numPr>
        <w:shd w:val="clear" w:color="auto" w:fill="auto"/>
        <w:tabs>
          <w:tab w:val="left" w:pos="1094"/>
        </w:tabs>
        <w:ind w:left="1080" w:hanging="320"/>
      </w:pPr>
      <w:r>
        <w:t>може визначатися постійне чи тимчасове робоче місце поза межами території, яка належить ліцею чи населеного пункту, в якому розташований ліцей та запроваджуватися дистанційна робота.</w:t>
      </w:r>
    </w:p>
    <w:p w:rsidR="00F43F42" w:rsidRDefault="00F43F42">
      <w:pPr>
        <w:rPr>
          <w:sz w:val="2"/>
          <w:szCs w:val="2"/>
        </w:rPr>
        <w:sectPr w:rsidR="00F43F42">
          <w:pgSz w:w="11900" w:h="16840"/>
          <w:pgMar w:top="360" w:right="360" w:bottom="360" w:left="360" w:header="0" w:footer="3" w:gutter="0"/>
          <w:cols w:space="720"/>
          <w:noEndnote/>
          <w:docGrid w:linePitch="360"/>
        </w:sectPr>
      </w:pPr>
    </w:p>
    <w:p w:rsidR="00F43F42" w:rsidRDefault="00284569">
      <w:pPr>
        <w:pStyle w:val="a5"/>
        <w:framePr w:w="9317" w:h="293" w:hRule="exact" w:wrap="none" w:vAnchor="page" w:hAnchor="page" w:x="1961" w:y="916"/>
        <w:shd w:val="clear" w:color="auto" w:fill="auto"/>
        <w:ind w:left="40"/>
      </w:pPr>
      <w:r>
        <w:lastRenderedPageBreak/>
        <w:t>5</w:t>
      </w:r>
    </w:p>
    <w:p w:rsidR="00F43F42" w:rsidRDefault="00284569">
      <w:pPr>
        <w:pStyle w:val="20"/>
        <w:framePr w:w="9317" w:h="14068" w:hRule="exact" w:wrap="none" w:vAnchor="page" w:hAnchor="page" w:x="1961" w:y="1205"/>
        <w:numPr>
          <w:ilvl w:val="0"/>
          <w:numId w:val="7"/>
        </w:numPr>
        <w:shd w:val="clear" w:color="auto" w:fill="auto"/>
        <w:tabs>
          <w:tab w:val="left" w:pos="294"/>
        </w:tabs>
        <w:ind w:left="340" w:hanging="340"/>
      </w:pPr>
      <w:r>
        <w:t>При відсутності педагога або іншого працівника, керівник зобов’язаний терміново вжити заходів, щодо його заміни іншим педагогічним працівником.</w:t>
      </w:r>
    </w:p>
    <w:p w:rsidR="00F43F42" w:rsidRDefault="00284569">
      <w:pPr>
        <w:pStyle w:val="20"/>
        <w:framePr w:w="9317" w:h="14068" w:hRule="exact" w:wrap="none" w:vAnchor="page" w:hAnchor="page" w:x="1961" w:y="1205"/>
        <w:numPr>
          <w:ilvl w:val="0"/>
          <w:numId w:val="7"/>
        </w:numPr>
        <w:shd w:val="clear" w:color="auto" w:fill="auto"/>
        <w:tabs>
          <w:tab w:val="left" w:pos="298"/>
        </w:tabs>
        <w:ind w:left="340" w:hanging="340"/>
      </w:pPr>
      <w:r>
        <w:t>Надурочна робота та робота у вихідні та святкові дні не допускається. Залучення окремих працівників ліцею до роботи в установлені для них вихідні дні допускається у виняткових випадках за письмовим наказом директора. Робота у вихідний день може компенсуватися за погодженням сторін наданням іншого дня відпочинку або у грошовій формі у подвійному розмірі.</w:t>
      </w:r>
    </w:p>
    <w:p w:rsidR="00F43F42" w:rsidRDefault="00284569">
      <w:pPr>
        <w:pStyle w:val="20"/>
        <w:framePr w:w="9317" w:h="14068" w:hRule="exact" w:wrap="none" w:vAnchor="page" w:hAnchor="page" w:x="1961" w:y="1205"/>
        <w:shd w:val="clear" w:color="auto" w:fill="auto"/>
        <w:ind w:left="340" w:firstLine="420"/>
      </w:pPr>
      <w:r>
        <w:t xml:space="preserve">Працівникам безперервно-діючих підрозділів навчального закладу (працівники їдальні, гуртожитку, кочегари), де не може бути </w:t>
      </w:r>
      <w:r>
        <w:rPr>
          <w:lang w:val="ru-RU" w:eastAsia="ru-RU" w:bidi="ru-RU"/>
        </w:rPr>
        <w:t xml:space="preserve">додержана </w:t>
      </w:r>
      <w:r>
        <w:t>щоденна тривалість робочого дня, допускається запровадження підсумкового робочого часу з тим, щоб тривалість робочого часу за обліковий період не перевищувала нормального числа робочих годин.</w:t>
      </w:r>
    </w:p>
    <w:p w:rsidR="00F43F42" w:rsidRDefault="00284569">
      <w:pPr>
        <w:pStyle w:val="20"/>
        <w:framePr w:w="9317" w:h="14068" w:hRule="exact" w:wrap="none" w:vAnchor="page" w:hAnchor="page" w:x="1961" w:y="1205"/>
        <w:shd w:val="clear" w:color="auto" w:fill="auto"/>
        <w:ind w:left="340" w:firstLine="420"/>
      </w:pPr>
      <w:r>
        <w:t>Працівники цих підрозділів залучаються до роботи у загальновстановлені вихідні дні. Цей час включається в місячну норму робочого часу. Вихідні дні передбачаються для них графіком роботи. Робота в святкові дні оплачується в цьому випадку в розмірі одинарної годинної або денної ставки понад місячний оклад (ставку). На бажання працівника, який працює в святковий день, йому може бути наданий інший день відпочинку.</w:t>
      </w:r>
    </w:p>
    <w:p w:rsidR="00F43F42" w:rsidRDefault="00284569">
      <w:pPr>
        <w:pStyle w:val="20"/>
        <w:framePr w:w="9317" w:h="14068" w:hRule="exact" w:wrap="none" w:vAnchor="page" w:hAnchor="page" w:x="1961" w:y="1205"/>
        <w:shd w:val="clear" w:color="auto" w:fill="auto"/>
        <w:ind w:left="340" w:firstLine="420"/>
        <w:jc w:val="left"/>
      </w:pPr>
      <w:r>
        <w:t>Працівники ліцею залучаються до чергування в навчальному корпусі, гуртожитку, майстерні та на території і земельних ділянка, яка належить ліцею. Графік чергування і його тривалість затверджує директор ліцею.</w:t>
      </w:r>
    </w:p>
    <w:p w:rsidR="00F43F42" w:rsidRDefault="00284569">
      <w:pPr>
        <w:pStyle w:val="20"/>
        <w:framePr w:w="9317" w:h="14068" w:hRule="exact" w:wrap="none" w:vAnchor="page" w:hAnchor="page" w:x="1961" w:y="1205"/>
        <w:shd w:val="clear" w:color="auto" w:fill="auto"/>
        <w:ind w:left="340" w:firstLine="0"/>
      </w:pPr>
      <w:r>
        <w:t>Забороняється залучати для чергування у вихідні і святкові дні вагітних жінок і матерів, які мають дітей-інвалідів або дітей, віком до 3-річного віку. Жінки, які мають дітей- інвалідів або дітей, віком від трьох до чотирнадцяти років, не можуть залучатись до чергування у вихідні і святкові дні без їх згоди.</w:t>
      </w:r>
    </w:p>
    <w:p w:rsidR="00F43F42" w:rsidRDefault="00284569">
      <w:pPr>
        <w:pStyle w:val="20"/>
        <w:framePr w:w="9317" w:h="14068" w:hRule="exact" w:wrap="none" w:vAnchor="page" w:hAnchor="page" w:x="1961" w:y="1205"/>
        <w:numPr>
          <w:ilvl w:val="0"/>
          <w:numId w:val="7"/>
        </w:numPr>
        <w:shd w:val="clear" w:color="auto" w:fill="auto"/>
        <w:tabs>
          <w:tab w:val="left" w:pos="298"/>
        </w:tabs>
        <w:ind w:left="340" w:hanging="340"/>
      </w:pPr>
      <w:r>
        <w:t>Під час канікул, що не збігаються з черговою відпусткою, інженерно-педагогічні працівники залучаються до педагогічної, організаційної та інших робіт, в межах часу, що не перевищує 8 годин на день та відповідно до графіку роботи, встановленого цими правилами.</w:t>
      </w:r>
    </w:p>
    <w:p w:rsidR="00F43F42" w:rsidRDefault="00284569">
      <w:pPr>
        <w:pStyle w:val="20"/>
        <w:framePr w:w="9317" w:h="14068" w:hRule="exact" w:wrap="none" w:vAnchor="page" w:hAnchor="page" w:x="1961" w:y="1205"/>
        <w:numPr>
          <w:ilvl w:val="0"/>
          <w:numId w:val="7"/>
        </w:numPr>
        <w:shd w:val="clear" w:color="auto" w:fill="auto"/>
        <w:tabs>
          <w:tab w:val="left" w:pos="298"/>
        </w:tabs>
        <w:ind w:left="340" w:hanging="340"/>
      </w:pPr>
      <w:r>
        <w:t>У зв’язку із зменшенням або відсутністю педагогічного (навчального) навантаження педагогічні працівники наказом керівника можуть довантажуватись іншою педагогічно- організаційною роботою або роботою, від якої залежить належне функціонування ліцею.</w:t>
      </w:r>
    </w:p>
    <w:p w:rsidR="00F43F42" w:rsidRDefault="00284569">
      <w:pPr>
        <w:pStyle w:val="20"/>
        <w:framePr w:w="9317" w:h="14068" w:hRule="exact" w:wrap="none" w:vAnchor="page" w:hAnchor="page" w:x="1961" w:y="1205"/>
        <w:numPr>
          <w:ilvl w:val="0"/>
          <w:numId w:val="7"/>
        </w:numPr>
        <w:shd w:val="clear" w:color="auto" w:fill="auto"/>
        <w:tabs>
          <w:tab w:val="left" w:pos="298"/>
        </w:tabs>
        <w:ind w:left="340" w:hanging="340"/>
      </w:pPr>
      <w:r>
        <w:t>Графік надання щорічних відпусток складається на кожний календарний рік. Надання відпустки директору ліцею оформляється наказом Департаменту освіти Вінницької облдержадміністрації, а іншим працівникам - наказом по навчальному закладу. Поділ відпустки на частини допускається на прохання працівника за умови, щоб основна її частина була не менше 14 днів. Забороняється ненадання щорічних відпусток повної тривалості протягом двох років підряд, а також ненадання їх протягом робочого року особам віком, молодшим 18-ти років та працівникам, які мають право на щорічні додаткові відпустки за роботу із шкідливими і важкими умовами чи з особливим характером праці.</w:t>
      </w:r>
    </w:p>
    <w:p w:rsidR="00F43F42" w:rsidRDefault="00284569">
      <w:pPr>
        <w:pStyle w:val="20"/>
        <w:framePr w:w="9317" w:h="14068" w:hRule="exact" w:wrap="none" w:vAnchor="page" w:hAnchor="page" w:x="1961" w:y="1205"/>
        <w:numPr>
          <w:ilvl w:val="0"/>
          <w:numId w:val="7"/>
        </w:numPr>
        <w:shd w:val="clear" w:color="auto" w:fill="auto"/>
        <w:tabs>
          <w:tab w:val="left" w:pos="298"/>
        </w:tabs>
        <w:ind w:left="340" w:hanging="340"/>
      </w:pPr>
      <w:r>
        <w:t>У разі відсутністю організаційних або технічних умов, необхідних для виконання роботи, карантинних заходів, невідворотної сили або інших обставин - оголошується простій.</w:t>
      </w:r>
    </w:p>
    <w:p w:rsidR="00F43F42" w:rsidRDefault="00284569">
      <w:pPr>
        <w:pStyle w:val="20"/>
        <w:framePr w:w="9317" w:h="14068" w:hRule="exact" w:wrap="none" w:vAnchor="page" w:hAnchor="page" w:x="1961" w:y="1205"/>
        <w:numPr>
          <w:ilvl w:val="0"/>
          <w:numId w:val="7"/>
        </w:numPr>
        <w:shd w:val="clear" w:color="auto" w:fill="auto"/>
        <w:tabs>
          <w:tab w:val="left" w:pos="298"/>
        </w:tabs>
        <w:ind w:left="340" w:hanging="340"/>
      </w:pPr>
      <w:r>
        <w:t>Педагогічним працівникам забороняється:</w:t>
      </w:r>
    </w:p>
    <w:p w:rsidR="00F43F42" w:rsidRDefault="00284569">
      <w:pPr>
        <w:pStyle w:val="20"/>
        <w:framePr w:w="9317" w:h="14068" w:hRule="exact" w:wrap="none" w:vAnchor="page" w:hAnchor="page" w:x="1961" w:y="1205"/>
        <w:shd w:val="clear" w:color="auto" w:fill="auto"/>
        <w:ind w:left="1080" w:right="1000" w:firstLine="0"/>
        <w:jc w:val="left"/>
      </w:pPr>
      <w:r>
        <w:t>змінювати на свій розсуд розклад занять і графік роботи; продовжувати або скорочувати тривалість занять і перерв між ними;</w:t>
      </w:r>
    </w:p>
    <w:p w:rsidR="00F43F42" w:rsidRDefault="00284569">
      <w:pPr>
        <w:pStyle w:val="20"/>
        <w:framePr w:w="9317" w:h="14068" w:hRule="exact" w:wrap="none" w:vAnchor="page" w:hAnchor="page" w:x="1961" w:y="1205"/>
        <w:numPr>
          <w:ilvl w:val="0"/>
          <w:numId w:val="5"/>
        </w:numPr>
        <w:shd w:val="clear" w:color="auto" w:fill="auto"/>
        <w:tabs>
          <w:tab w:val="left" w:pos="1106"/>
        </w:tabs>
        <w:ind w:left="340" w:firstLine="420"/>
      </w:pPr>
      <w:r>
        <w:t>передоручати виконання трудових обов’язків;</w:t>
      </w:r>
    </w:p>
    <w:p w:rsidR="00F43F42" w:rsidRDefault="00284569">
      <w:pPr>
        <w:pStyle w:val="20"/>
        <w:framePr w:w="9317" w:h="14068" w:hRule="exact" w:wrap="none" w:vAnchor="page" w:hAnchor="page" w:x="1961" w:y="1205"/>
        <w:shd w:val="clear" w:color="auto" w:fill="auto"/>
        <w:ind w:left="1080" w:firstLine="0"/>
      </w:pPr>
      <w:r>
        <w:t>покидати робоче місце без поважної причини та без дозволу керівництва;</w:t>
      </w:r>
    </w:p>
    <w:p w:rsidR="00F43F42" w:rsidRDefault="00284569">
      <w:pPr>
        <w:pStyle w:val="20"/>
        <w:framePr w:w="9317" w:h="14068" w:hRule="exact" w:wrap="none" w:vAnchor="page" w:hAnchor="page" w:x="1961" w:y="1205"/>
        <w:numPr>
          <w:ilvl w:val="0"/>
          <w:numId w:val="7"/>
        </w:numPr>
        <w:shd w:val="clear" w:color="auto" w:fill="auto"/>
        <w:tabs>
          <w:tab w:val="left" w:pos="390"/>
        </w:tabs>
        <w:ind w:left="340" w:hanging="340"/>
      </w:pPr>
      <w:r>
        <w:t>Під час занять забороняється:</w:t>
      </w:r>
    </w:p>
    <w:p w:rsidR="00F43F42" w:rsidRDefault="00284569">
      <w:pPr>
        <w:pStyle w:val="20"/>
        <w:framePr w:w="9317" w:h="14068" w:hRule="exact" w:wrap="none" w:vAnchor="page" w:hAnchor="page" w:x="1961" w:y="1205"/>
        <w:numPr>
          <w:ilvl w:val="0"/>
          <w:numId w:val="5"/>
        </w:numPr>
        <w:shd w:val="clear" w:color="auto" w:fill="auto"/>
        <w:tabs>
          <w:tab w:val="left" w:pos="1106"/>
        </w:tabs>
        <w:ind w:left="1080" w:hanging="320"/>
        <w:jc w:val="left"/>
      </w:pPr>
      <w:r>
        <w:t>відволікати педагогічних працівників від їх безпосередніх обов’язків для участі в господарських роботах та інших заходах;</w:t>
      </w:r>
    </w:p>
    <w:p w:rsidR="00F43F42" w:rsidRDefault="00284569">
      <w:pPr>
        <w:pStyle w:val="20"/>
        <w:framePr w:w="9317" w:h="14068" w:hRule="exact" w:wrap="none" w:vAnchor="page" w:hAnchor="page" w:x="1961" w:y="1205"/>
        <w:shd w:val="clear" w:color="auto" w:fill="auto"/>
        <w:ind w:left="1080" w:firstLine="0"/>
      </w:pPr>
      <w:r>
        <w:t>відволікати працівників ліцею від виконання професійних обов’язків, а також учнів за рахунок навчального часу на роботу і здійснення заходів, не пов’язаних з процесом навчання, дозволяється лише з дозволу керівництва ліцею та у випадках передбачених нормативними актами.</w:t>
      </w:r>
    </w:p>
    <w:p w:rsidR="00F43F42" w:rsidRDefault="00F43F42">
      <w:pPr>
        <w:rPr>
          <w:sz w:val="2"/>
          <w:szCs w:val="2"/>
        </w:rPr>
        <w:sectPr w:rsidR="00F43F42">
          <w:pgSz w:w="11900" w:h="16840"/>
          <w:pgMar w:top="360" w:right="360" w:bottom="360" w:left="360" w:header="0" w:footer="3" w:gutter="0"/>
          <w:cols w:space="720"/>
          <w:noEndnote/>
          <w:docGrid w:linePitch="360"/>
        </w:sectPr>
      </w:pPr>
    </w:p>
    <w:p w:rsidR="00F43F42" w:rsidRDefault="00284569">
      <w:pPr>
        <w:pStyle w:val="a5"/>
        <w:framePr w:wrap="none" w:vAnchor="page" w:hAnchor="page" w:x="6549" w:y="983"/>
        <w:shd w:val="clear" w:color="auto" w:fill="auto"/>
        <w:spacing w:line="180" w:lineRule="exact"/>
        <w:jc w:val="left"/>
      </w:pPr>
      <w:r>
        <w:lastRenderedPageBreak/>
        <w:t>6</w:t>
      </w:r>
    </w:p>
    <w:p w:rsidR="00F43F42" w:rsidRDefault="00284569">
      <w:pPr>
        <w:pStyle w:val="22"/>
        <w:framePr w:wrap="none" w:vAnchor="page" w:hAnchor="page" w:x="1970" w:y="1221"/>
        <w:numPr>
          <w:ilvl w:val="0"/>
          <w:numId w:val="3"/>
        </w:numPr>
        <w:shd w:val="clear" w:color="auto" w:fill="auto"/>
        <w:tabs>
          <w:tab w:val="left" w:pos="2584"/>
        </w:tabs>
        <w:spacing w:before="0" w:after="0" w:line="220" w:lineRule="exact"/>
        <w:ind w:left="2120" w:firstLine="0"/>
      </w:pPr>
      <w:bookmarkStart w:id="7" w:name="bookmark6"/>
      <w:r>
        <w:t>ЗАОХОЧЕННЯ ЗА УСПІХИ В РОБОТІ</w:t>
      </w:r>
      <w:bookmarkEnd w:id="7"/>
    </w:p>
    <w:p w:rsidR="00F43F42" w:rsidRDefault="00284569">
      <w:pPr>
        <w:pStyle w:val="20"/>
        <w:framePr w:w="9298" w:h="3249" w:hRule="exact" w:wrap="none" w:vAnchor="page" w:hAnchor="page" w:x="1970" w:y="1675"/>
        <w:numPr>
          <w:ilvl w:val="0"/>
          <w:numId w:val="8"/>
        </w:numPr>
        <w:shd w:val="clear" w:color="auto" w:fill="auto"/>
        <w:tabs>
          <w:tab w:val="left" w:pos="331"/>
        </w:tabs>
        <w:ind w:left="340" w:hanging="340"/>
      </w:pPr>
      <w:r>
        <w:t>За зразкове виконання своїх обов’язків, тривалу і бездоганну роботу, новаторство в праці й за інші досягнення в роботі можуть застосовуватись заохочення, передбачені положеннями та правилами внутрішнього розпорядку навчального закладу.</w:t>
      </w:r>
    </w:p>
    <w:p w:rsidR="00F43F42" w:rsidRDefault="00284569">
      <w:pPr>
        <w:pStyle w:val="20"/>
        <w:framePr w:w="9298" w:h="3249" w:hRule="exact" w:wrap="none" w:vAnchor="page" w:hAnchor="page" w:x="1970" w:y="1675"/>
        <w:numPr>
          <w:ilvl w:val="0"/>
          <w:numId w:val="8"/>
        </w:numPr>
        <w:shd w:val="clear" w:color="auto" w:fill="auto"/>
        <w:tabs>
          <w:tab w:val="left" w:pos="331"/>
        </w:tabs>
        <w:ind w:left="340" w:hanging="340"/>
      </w:pPr>
      <w:r>
        <w:t>За досягнення високих результатів у навчанні і вихованні учнів, педагогічні працівники представляються до нагородження державними нагородами, присвоєнням почесних звань, відзначення державними преміями, знаками, грамотами, іншими видами морального і матеріального заохочення.</w:t>
      </w:r>
    </w:p>
    <w:p w:rsidR="00F43F42" w:rsidRDefault="00284569">
      <w:pPr>
        <w:pStyle w:val="20"/>
        <w:framePr w:w="9298" w:h="3249" w:hRule="exact" w:wrap="none" w:vAnchor="page" w:hAnchor="page" w:x="1970" w:y="1675"/>
        <w:numPr>
          <w:ilvl w:val="0"/>
          <w:numId w:val="8"/>
        </w:numPr>
        <w:shd w:val="clear" w:color="auto" w:fill="auto"/>
        <w:tabs>
          <w:tab w:val="left" w:pos="331"/>
        </w:tabs>
        <w:ind w:left="340" w:hanging="340"/>
      </w:pPr>
      <w:r>
        <w:t>Працівникам, які успішно й сумлінно виконують свої трудові обов’язки, надаються в першу чергу переваги і соціальні пільги в межах своїх повноважень і за рахунок власних коштів ліцею. Таким працівникам надається також перевага при просуванні по роботі.</w:t>
      </w:r>
    </w:p>
    <w:p w:rsidR="00F43F42" w:rsidRDefault="00284569">
      <w:pPr>
        <w:pStyle w:val="20"/>
        <w:framePr w:w="9298" w:h="3249" w:hRule="exact" w:wrap="none" w:vAnchor="page" w:hAnchor="page" w:x="1970" w:y="1675"/>
        <w:numPr>
          <w:ilvl w:val="0"/>
          <w:numId w:val="8"/>
        </w:numPr>
        <w:shd w:val="clear" w:color="auto" w:fill="auto"/>
        <w:tabs>
          <w:tab w:val="left" w:pos="331"/>
        </w:tabs>
        <w:ind w:left="340" w:hanging="340"/>
      </w:pPr>
      <w:r>
        <w:t>Заохочення оголошується в наказі, доводиться до відома всього колективу і заносяться до трудової книжки працівника.</w:t>
      </w:r>
    </w:p>
    <w:p w:rsidR="00F43F42" w:rsidRDefault="00284569">
      <w:pPr>
        <w:pStyle w:val="20"/>
        <w:framePr w:w="9298" w:h="3494" w:hRule="exact" w:wrap="none" w:vAnchor="page" w:hAnchor="page" w:x="1970" w:y="5578"/>
        <w:numPr>
          <w:ilvl w:val="0"/>
          <w:numId w:val="9"/>
        </w:numPr>
        <w:shd w:val="clear" w:color="auto" w:fill="auto"/>
        <w:tabs>
          <w:tab w:val="left" w:pos="331"/>
        </w:tabs>
        <w:ind w:left="340" w:hanging="340"/>
      </w:pPr>
      <w:r>
        <w:t>За порушення трудової дисципліни до працівника може бути застосовано один з таких заходів стягнення:</w:t>
      </w:r>
    </w:p>
    <w:p w:rsidR="00F43F42" w:rsidRDefault="00284569">
      <w:pPr>
        <w:pStyle w:val="20"/>
        <w:framePr w:w="9298" w:h="3494" w:hRule="exact" w:wrap="none" w:vAnchor="page" w:hAnchor="page" w:x="1970" w:y="5578"/>
        <w:numPr>
          <w:ilvl w:val="0"/>
          <w:numId w:val="5"/>
        </w:numPr>
        <w:shd w:val="clear" w:color="auto" w:fill="auto"/>
        <w:tabs>
          <w:tab w:val="left" w:pos="1142"/>
        </w:tabs>
        <w:ind w:left="340" w:firstLine="420"/>
      </w:pPr>
      <w:r>
        <w:t>догана;</w:t>
      </w:r>
    </w:p>
    <w:p w:rsidR="00F43F42" w:rsidRDefault="00284569">
      <w:pPr>
        <w:pStyle w:val="20"/>
        <w:framePr w:w="9298" w:h="3494" w:hRule="exact" w:wrap="none" w:vAnchor="page" w:hAnchor="page" w:x="1970" w:y="5578"/>
        <w:numPr>
          <w:ilvl w:val="0"/>
          <w:numId w:val="5"/>
        </w:numPr>
        <w:shd w:val="clear" w:color="auto" w:fill="auto"/>
        <w:tabs>
          <w:tab w:val="left" w:pos="1142"/>
        </w:tabs>
        <w:ind w:left="340" w:firstLine="420"/>
      </w:pPr>
      <w:r>
        <w:t>звільнення.</w:t>
      </w:r>
    </w:p>
    <w:p w:rsidR="00F43F42" w:rsidRDefault="00284569">
      <w:pPr>
        <w:pStyle w:val="20"/>
        <w:framePr w:w="9298" w:h="3494" w:hRule="exact" w:wrap="none" w:vAnchor="page" w:hAnchor="page" w:x="1970" w:y="5578"/>
        <w:shd w:val="clear" w:color="auto" w:fill="auto"/>
        <w:ind w:firstLine="440"/>
      </w:pPr>
      <w:r>
        <w:t>Звільнення, як дисциплінарне стягнення, може бути застосоване відповідно до п. п. З, 4, 7, 8 ст. 40,41 Кодексу Законів про працю України. Дисциплінарні стягнення застосовуються директором ліцею після виявлення, але не пізніше одного місяця від дня її виявлення, не рахуючи часу хвороби працівника або перебування його у відпустці. Дисциплінарне стягнення не може бути накладене пізніше шести місяців з дня вчинення порушення.</w:t>
      </w:r>
    </w:p>
    <w:p w:rsidR="00F43F42" w:rsidRDefault="00284569">
      <w:pPr>
        <w:pStyle w:val="20"/>
        <w:framePr w:w="9298" w:h="3494" w:hRule="exact" w:wrap="none" w:vAnchor="page" w:hAnchor="page" w:x="1970" w:y="5578"/>
        <w:shd w:val="clear" w:color="auto" w:fill="auto"/>
        <w:ind w:firstLine="440"/>
      </w:pPr>
      <w:r>
        <w:t>До застосування дисциплінарного стягнення директор повинен вимагати від порушника трудової дисципліни письмові пояснення. У випадку відмови працівника дати письмові пояснення складається відповідний акт.</w:t>
      </w:r>
    </w:p>
    <w:p w:rsidR="00F43F42" w:rsidRDefault="00284569">
      <w:pPr>
        <w:pStyle w:val="20"/>
        <w:framePr w:w="9298" w:h="3494" w:hRule="exact" w:wrap="none" w:vAnchor="page" w:hAnchor="page" w:x="1970" w:y="5578"/>
        <w:numPr>
          <w:ilvl w:val="0"/>
          <w:numId w:val="9"/>
        </w:numPr>
        <w:shd w:val="clear" w:color="auto" w:fill="auto"/>
        <w:tabs>
          <w:tab w:val="left" w:pos="331"/>
        </w:tabs>
        <w:ind w:left="340" w:hanging="340"/>
      </w:pPr>
      <w:r>
        <w:t>За кожне порушення трудової дисципліни накладається тільки одне дисциплінарне</w:t>
      </w:r>
    </w:p>
    <w:p w:rsidR="00F43F42" w:rsidRDefault="00284569">
      <w:pPr>
        <w:pStyle w:val="20"/>
        <w:framePr w:wrap="none" w:vAnchor="page" w:hAnchor="page" w:x="1970" w:y="9307"/>
        <w:numPr>
          <w:ilvl w:val="0"/>
          <w:numId w:val="9"/>
        </w:numPr>
        <w:shd w:val="clear" w:color="auto" w:fill="auto"/>
        <w:tabs>
          <w:tab w:val="left" w:pos="331"/>
        </w:tabs>
        <w:spacing w:line="220" w:lineRule="exact"/>
        <w:ind w:left="340" w:hanging="340"/>
      </w:pPr>
      <w:r>
        <w:t>Дисциплінарне стягнення оголошується в наказі і повідомляється працівникові під</w:t>
      </w:r>
    </w:p>
    <w:p w:rsidR="00F43F42" w:rsidRDefault="00284569">
      <w:pPr>
        <w:pStyle w:val="20"/>
        <w:framePr w:w="9298" w:h="2443" w:hRule="exact" w:wrap="none" w:vAnchor="page" w:hAnchor="page" w:x="1970" w:y="9797"/>
        <w:numPr>
          <w:ilvl w:val="0"/>
          <w:numId w:val="9"/>
        </w:numPr>
        <w:shd w:val="clear" w:color="auto" w:fill="auto"/>
        <w:tabs>
          <w:tab w:val="left" w:pos="335"/>
        </w:tabs>
        <w:ind w:left="344" w:right="5" w:hanging="340"/>
      </w:pPr>
      <w:r>
        <w:t>Якщо протягом року з дня накладання дисциплінарного стягнення працівника не буде</w:t>
      </w:r>
      <w:r>
        <w:br/>
        <w:t>піддано новому дисциплінарному стягненню, то він вважається таким, що не має</w:t>
      </w:r>
      <w:r>
        <w:br/>
        <w:t>дисциплінарного стягнення.</w:t>
      </w:r>
    </w:p>
    <w:p w:rsidR="00F43F42" w:rsidRDefault="00284569">
      <w:pPr>
        <w:pStyle w:val="20"/>
        <w:framePr w:w="9298" w:h="2443" w:hRule="exact" w:wrap="none" w:vAnchor="page" w:hAnchor="page" w:x="1970" w:y="9797"/>
        <w:shd w:val="clear" w:color="auto" w:fill="auto"/>
        <w:tabs>
          <w:tab w:val="left" w:pos="5678"/>
        </w:tabs>
        <w:ind w:left="340" w:right="5" w:firstLine="420"/>
      </w:pPr>
      <w:r>
        <w:t>Якщо працівник не допустив нового порушення трудової дисципліни і до того ж</w:t>
      </w:r>
      <w:r>
        <w:br/>
        <w:t>проявив себе як сумлінний працівник, то стягнення може бути зняте до закінчення одного</w:t>
      </w:r>
      <w:r>
        <w:br/>
        <w:t>року. Протягом строку дії дисциплінарного стягнення заходи заохочення до працівника не</w:t>
      </w:r>
      <w:r>
        <w:br/>
        <w:t>застосовуються. Керівник ліцею має право замість накладання дисциплінарного стягнення</w:t>
      </w:r>
      <w:r>
        <w:br/>
        <w:t>передати питання про порушення трудової дисципліни, на розгляд трудового колективу</w:t>
      </w:r>
      <w:r>
        <w:br/>
        <w:t>або його органу (рада).</w:t>
      </w:r>
      <w:r>
        <w:tab/>
      </w:r>
    </w:p>
    <w:p w:rsidR="00F43F42" w:rsidRDefault="00284569">
      <w:pPr>
        <w:pStyle w:val="22"/>
        <w:framePr w:wrap="none" w:vAnchor="page" w:hAnchor="page" w:x="1970" w:y="5092"/>
        <w:numPr>
          <w:ilvl w:val="0"/>
          <w:numId w:val="3"/>
        </w:numPr>
        <w:shd w:val="clear" w:color="auto" w:fill="auto"/>
        <w:tabs>
          <w:tab w:val="left" w:pos="1315"/>
        </w:tabs>
        <w:spacing w:before="0" w:after="0" w:line="220" w:lineRule="exact"/>
        <w:ind w:left="340" w:firstLine="420"/>
      </w:pPr>
      <w:bookmarkStart w:id="8" w:name="bookmark7"/>
      <w:r>
        <w:t>СТЯГНЕННЯ ЗА ПОРУШЕННЯ ТРУДОВОЇ ДИСЦИПЛІНИ</w:t>
      </w:r>
      <w:bookmarkEnd w:id="8"/>
    </w:p>
    <w:p w:rsidR="00F43F42" w:rsidRDefault="00284569">
      <w:pPr>
        <w:pStyle w:val="20"/>
        <w:framePr w:wrap="none" w:vAnchor="page" w:hAnchor="page" w:x="1970" w:y="9049"/>
        <w:shd w:val="clear" w:color="auto" w:fill="auto"/>
        <w:spacing w:line="220" w:lineRule="exact"/>
        <w:ind w:left="340" w:firstLine="0"/>
        <w:jc w:val="left"/>
      </w:pPr>
      <w:r>
        <w:t>стягнення.</w:t>
      </w:r>
    </w:p>
    <w:p w:rsidR="00F43F42" w:rsidRDefault="00284569">
      <w:pPr>
        <w:pStyle w:val="20"/>
        <w:framePr w:wrap="none" w:vAnchor="page" w:hAnchor="page" w:x="2321" w:y="9572"/>
        <w:shd w:val="clear" w:color="auto" w:fill="auto"/>
        <w:spacing w:line="220" w:lineRule="exact"/>
        <w:ind w:firstLine="0"/>
        <w:jc w:val="left"/>
      </w:pPr>
      <w:r>
        <w:t>розписку.</w:t>
      </w:r>
    </w:p>
    <w:p w:rsidR="00F43F42" w:rsidRDefault="00284569">
      <w:pPr>
        <w:pStyle w:val="70"/>
        <w:framePr w:wrap="none" w:vAnchor="page" w:hAnchor="page" w:x="2301" w:y="13825"/>
        <w:shd w:val="clear" w:color="auto" w:fill="auto"/>
        <w:spacing w:line="220" w:lineRule="exact"/>
      </w:pPr>
      <w:r>
        <w:t>Голова профкому:</w:t>
      </w:r>
    </w:p>
    <w:p w:rsidR="00F43F42" w:rsidRDefault="00DA2A17" w:rsidP="00DA2A17">
      <w:pPr>
        <w:pStyle w:val="22"/>
        <w:framePr w:w="9030" w:wrap="none" w:vAnchor="page" w:hAnchor="page" w:x="2404" w:y="13067"/>
        <w:shd w:val="clear" w:color="auto" w:fill="auto"/>
        <w:spacing w:before="0" w:after="0" w:line="220" w:lineRule="exact"/>
        <w:ind w:right="494" w:firstLine="0"/>
      </w:pPr>
      <w:r>
        <w:t xml:space="preserve">В.о. директора:                                                                                                              Василь МАКОГОН </w:t>
      </w:r>
    </w:p>
    <w:p w:rsidR="00F43F42" w:rsidRDefault="005F45F1" w:rsidP="00DA2A17">
      <w:pPr>
        <w:pStyle w:val="22"/>
        <w:framePr w:wrap="none" w:vAnchor="page" w:hAnchor="page" w:x="1944" w:y="13774"/>
        <w:shd w:val="clear" w:color="auto" w:fill="auto"/>
        <w:spacing w:before="0" w:after="0" w:line="220" w:lineRule="exact"/>
        <w:ind w:left="6436" w:firstLine="0"/>
        <w:jc w:val="left"/>
      </w:pPr>
      <w:r>
        <w:t xml:space="preserve">         </w:t>
      </w:r>
      <w:r w:rsidR="00DA2A17">
        <w:t>Алла МАКСИМЧУК</w:t>
      </w:r>
    </w:p>
    <w:p w:rsidR="00F43F42" w:rsidRDefault="00F43F42">
      <w:pPr>
        <w:rPr>
          <w:sz w:val="2"/>
          <w:szCs w:val="2"/>
        </w:rPr>
      </w:pPr>
    </w:p>
    <w:sectPr w:rsidR="00F43F42" w:rsidSect="00B1006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1B2" w:rsidRDefault="007E51B2">
      <w:r>
        <w:separator/>
      </w:r>
    </w:p>
  </w:endnote>
  <w:endnote w:type="continuationSeparator" w:id="0">
    <w:p w:rsidR="007E51B2" w:rsidRDefault="007E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1B2" w:rsidRDefault="007E51B2"/>
  </w:footnote>
  <w:footnote w:type="continuationSeparator" w:id="0">
    <w:p w:rsidR="007E51B2" w:rsidRDefault="007E51B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045EF"/>
    <w:multiLevelType w:val="multilevel"/>
    <w:tmpl w:val="695C4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DB3A00"/>
    <w:multiLevelType w:val="multilevel"/>
    <w:tmpl w:val="9DE4D5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104801"/>
    <w:multiLevelType w:val="multilevel"/>
    <w:tmpl w:val="0BB22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DE7F76"/>
    <w:multiLevelType w:val="multilevel"/>
    <w:tmpl w:val="4F9C7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0C4FE6"/>
    <w:multiLevelType w:val="multilevel"/>
    <w:tmpl w:val="CF30F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9546BF"/>
    <w:multiLevelType w:val="multilevel"/>
    <w:tmpl w:val="973C4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760C0A"/>
    <w:multiLevelType w:val="multilevel"/>
    <w:tmpl w:val="046E6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F9752E"/>
    <w:multiLevelType w:val="multilevel"/>
    <w:tmpl w:val="7ADCE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B77C4F"/>
    <w:multiLevelType w:val="multilevel"/>
    <w:tmpl w:val="6EC03880"/>
    <w:lvl w:ilvl="0">
      <w:start w:val="2"/>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8"/>
  </w:num>
  <w:num w:numId="4">
    <w:abstractNumId w:val="2"/>
  </w:num>
  <w:num w:numId="5">
    <w:abstractNumId w:val="1"/>
  </w:num>
  <w:num w:numId="6">
    <w:abstractNumId w:val="4"/>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42"/>
    <w:rsid w:val="00053D1F"/>
    <w:rsid w:val="00157739"/>
    <w:rsid w:val="00201AA6"/>
    <w:rsid w:val="00284569"/>
    <w:rsid w:val="00355A29"/>
    <w:rsid w:val="004F573A"/>
    <w:rsid w:val="005F45F1"/>
    <w:rsid w:val="006D5348"/>
    <w:rsid w:val="007063F9"/>
    <w:rsid w:val="007E51B2"/>
    <w:rsid w:val="00974FC4"/>
    <w:rsid w:val="00A94D6B"/>
    <w:rsid w:val="00AE6B20"/>
    <w:rsid w:val="00B1006D"/>
    <w:rsid w:val="00DA2A17"/>
    <w:rsid w:val="00F43F4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CE9F6-DF3C-4067-84D0-3602B773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1006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1006D"/>
    <w:rPr>
      <w:color w:val="0066CC"/>
      <w:u w:val="single"/>
    </w:rPr>
  </w:style>
  <w:style w:type="character" w:customStyle="1" w:styleId="1">
    <w:name w:val="Заголовок №1_"/>
    <w:basedOn w:val="a0"/>
    <w:link w:val="10"/>
    <w:rsid w:val="00B1006D"/>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sid w:val="00B1006D"/>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sid w:val="00B1006D"/>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_"/>
    <w:basedOn w:val="a0"/>
    <w:link w:val="a5"/>
    <w:rsid w:val="00B1006D"/>
    <w:rPr>
      <w:rFonts w:ascii="Trebuchet MS" w:eastAsia="Trebuchet MS" w:hAnsi="Trebuchet MS" w:cs="Trebuchet MS"/>
      <w:b/>
      <w:bCs/>
      <w:i w:val="0"/>
      <w:iCs w:val="0"/>
      <w:smallCaps w:val="0"/>
      <w:strike w:val="0"/>
      <w:sz w:val="18"/>
      <w:szCs w:val="18"/>
      <w:u w:val="none"/>
    </w:rPr>
  </w:style>
  <w:style w:type="character" w:customStyle="1" w:styleId="2">
    <w:name w:val="Основной текст (2)_"/>
    <w:basedOn w:val="a0"/>
    <w:link w:val="20"/>
    <w:rsid w:val="00B1006D"/>
    <w:rPr>
      <w:rFonts w:ascii="Times New Roman" w:eastAsia="Times New Roman" w:hAnsi="Times New Roman" w:cs="Times New Roman"/>
      <w:b w:val="0"/>
      <w:bCs w:val="0"/>
      <w:i w:val="0"/>
      <w:iCs w:val="0"/>
      <w:smallCaps w:val="0"/>
      <w:strike w:val="0"/>
      <w:sz w:val="22"/>
      <w:szCs w:val="22"/>
      <w:u w:val="none"/>
    </w:rPr>
  </w:style>
  <w:style w:type="character" w:customStyle="1" w:styleId="21">
    <w:name w:val="Заголовок №2_"/>
    <w:basedOn w:val="a0"/>
    <w:link w:val="22"/>
    <w:rsid w:val="00B1006D"/>
    <w:rPr>
      <w:rFonts w:ascii="Times New Roman" w:eastAsia="Times New Roman" w:hAnsi="Times New Roman" w:cs="Times New Roman"/>
      <w:b/>
      <w:bCs/>
      <w:i w:val="0"/>
      <w:iCs w:val="0"/>
      <w:smallCaps w:val="0"/>
      <w:strike w:val="0"/>
      <w:spacing w:val="-10"/>
      <w:sz w:val="22"/>
      <w:szCs w:val="22"/>
      <w:u w:val="none"/>
    </w:rPr>
  </w:style>
  <w:style w:type="character" w:customStyle="1" w:styleId="5">
    <w:name w:val="Основной текст (5)_"/>
    <w:basedOn w:val="a0"/>
    <w:link w:val="50"/>
    <w:rsid w:val="00B1006D"/>
    <w:rPr>
      <w:rFonts w:ascii="Impact" w:eastAsia="Impact" w:hAnsi="Impact" w:cs="Impact"/>
      <w:b w:val="0"/>
      <w:bCs w:val="0"/>
      <w:i w:val="0"/>
      <w:iCs w:val="0"/>
      <w:smallCaps w:val="0"/>
      <w:strike w:val="0"/>
      <w:sz w:val="20"/>
      <w:szCs w:val="20"/>
      <w:u w:val="none"/>
    </w:rPr>
  </w:style>
  <w:style w:type="character" w:customStyle="1" w:styleId="6">
    <w:name w:val="Основной текст (6)_"/>
    <w:basedOn w:val="a0"/>
    <w:link w:val="60"/>
    <w:rsid w:val="00B1006D"/>
    <w:rPr>
      <w:rFonts w:ascii="Times New Roman" w:eastAsia="Times New Roman" w:hAnsi="Times New Roman" w:cs="Times New Roman"/>
      <w:b/>
      <w:bCs/>
      <w:i w:val="0"/>
      <w:iCs w:val="0"/>
      <w:smallCaps w:val="0"/>
      <w:strike w:val="0"/>
      <w:sz w:val="26"/>
      <w:szCs w:val="26"/>
      <w:u w:val="none"/>
    </w:rPr>
  </w:style>
  <w:style w:type="character" w:customStyle="1" w:styleId="215pt">
    <w:name w:val="Основной текст (2) + 15 pt;Курсив"/>
    <w:basedOn w:val="2"/>
    <w:rsid w:val="00B1006D"/>
    <w:rPr>
      <w:rFonts w:ascii="Times New Roman" w:eastAsia="Times New Roman" w:hAnsi="Times New Roman" w:cs="Times New Roman"/>
      <w:b w:val="0"/>
      <w:bCs w:val="0"/>
      <w:i/>
      <w:iCs/>
      <w:smallCaps w:val="0"/>
      <w:strike w:val="0"/>
      <w:color w:val="000000"/>
      <w:spacing w:val="0"/>
      <w:w w:val="100"/>
      <w:position w:val="0"/>
      <w:sz w:val="30"/>
      <w:szCs w:val="30"/>
      <w:u w:val="none"/>
      <w:lang w:val="uk-UA" w:eastAsia="uk-UA" w:bidi="uk-UA"/>
    </w:rPr>
  </w:style>
  <w:style w:type="character" w:customStyle="1" w:styleId="7">
    <w:name w:val="Основной текст (7)_"/>
    <w:basedOn w:val="a0"/>
    <w:link w:val="70"/>
    <w:rsid w:val="00B1006D"/>
    <w:rPr>
      <w:rFonts w:ascii="Times New Roman" w:eastAsia="Times New Roman" w:hAnsi="Times New Roman" w:cs="Times New Roman"/>
      <w:b/>
      <w:bCs/>
      <w:i w:val="0"/>
      <w:iCs w:val="0"/>
      <w:smallCaps w:val="0"/>
      <w:strike w:val="0"/>
      <w:spacing w:val="-10"/>
      <w:sz w:val="22"/>
      <w:szCs w:val="22"/>
      <w:u w:val="none"/>
    </w:rPr>
  </w:style>
  <w:style w:type="paragraph" w:customStyle="1" w:styleId="10">
    <w:name w:val="Заголовок №1"/>
    <w:basedOn w:val="a"/>
    <w:link w:val="1"/>
    <w:rsid w:val="00B1006D"/>
    <w:pPr>
      <w:shd w:val="clear" w:color="auto" w:fill="FFFFFF"/>
      <w:spacing w:line="307" w:lineRule="exact"/>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rsid w:val="00B1006D"/>
    <w:pPr>
      <w:shd w:val="clear" w:color="auto" w:fill="FFFFFF"/>
      <w:spacing w:before="180" w:after="240" w:line="0" w:lineRule="atLeast"/>
      <w:jc w:val="both"/>
    </w:pPr>
    <w:rPr>
      <w:rFonts w:ascii="Times New Roman" w:eastAsia="Times New Roman" w:hAnsi="Times New Roman" w:cs="Times New Roman"/>
    </w:rPr>
  </w:style>
  <w:style w:type="paragraph" w:customStyle="1" w:styleId="40">
    <w:name w:val="Основной текст (4)"/>
    <w:basedOn w:val="a"/>
    <w:link w:val="4"/>
    <w:rsid w:val="00B1006D"/>
    <w:pPr>
      <w:shd w:val="clear" w:color="auto" w:fill="FFFFFF"/>
      <w:spacing w:before="240" w:line="259" w:lineRule="exact"/>
      <w:ind w:hanging="320"/>
      <w:jc w:val="both"/>
    </w:pPr>
    <w:rPr>
      <w:rFonts w:ascii="Times New Roman" w:eastAsia="Times New Roman" w:hAnsi="Times New Roman" w:cs="Times New Roman"/>
      <w:sz w:val="22"/>
      <w:szCs w:val="22"/>
    </w:rPr>
  </w:style>
  <w:style w:type="paragraph" w:customStyle="1" w:styleId="a5">
    <w:name w:val="Колонтитул"/>
    <w:basedOn w:val="a"/>
    <w:link w:val="a4"/>
    <w:rsid w:val="00B1006D"/>
    <w:pPr>
      <w:shd w:val="clear" w:color="auto" w:fill="FFFFFF"/>
      <w:spacing w:line="264" w:lineRule="exact"/>
      <w:jc w:val="center"/>
    </w:pPr>
    <w:rPr>
      <w:rFonts w:ascii="Trebuchet MS" w:eastAsia="Trebuchet MS" w:hAnsi="Trebuchet MS" w:cs="Trebuchet MS"/>
      <w:b/>
      <w:bCs/>
      <w:sz w:val="18"/>
      <w:szCs w:val="18"/>
    </w:rPr>
  </w:style>
  <w:style w:type="paragraph" w:customStyle="1" w:styleId="20">
    <w:name w:val="Основной текст (2)"/>
    <w:basedOn w:val="a"/>
    <w:link w:val="2"/>
    <w:rsid w:val="00B1006D"/>
    <w:pPr>
      <w:shd w:val="clear" w:color="auto" w:fill="FFFFFF"/>
      <w:spacing w:line="264" w:lineRule="exact"/>
      <w:ind w:hanging="1060"/>
      <w:jc w:val="both"/>
    </w:pPr>
    <w:rPr>
      <w:rFonts w:ascii="Times New Roman" w:eastAsia="Times New Roman" w:hAnsi="Times New Roman" w:cs="Times New Roman"/>
      <w:sz w:val="22"/>
      <w:szCs w:val="22"/>
    </w:rPr>
  </w:style>
  <w:style w:type="paragraph" w:customStyle="1" w:styleId="22">
    <w:name w:val="Заголовок №2"/>
    <w:basedOn w:val="a"/>
    <w:link w:val="21"/>
    <w:rsid w:val="00B1006D"/>
    <w:pPr>
      <w:shd w:val="clear" w:color="auto" w:fill="FFFFFF"/>
      <w:spacing w:before="420" w:after="240" w:line="0" w:lineRule="atLeast"/>
      <w:ind w:hanging="340"/>
      <w:jc w:val="both"/>
      <w:outlineLvl w:val="1"/>
    </w:pPr>
    <w:rPr>
      <w:rFonts w:ascii="Times New Roman" w:eastAsia="Times New Roman" w:hAnsi="Times New Roman" w:cs="Times New Roman"/>
      <w:b/>
      <w:bCs/>
      <w:spacing w:val="-10"/>
      <w:sz w:val="22"/>
      <w:szCs w:val="22"/>
    </w:rPr>
  </w:style>
  <w:style w:type="paragraph" w:customStyle="1" w:styleId="50">
    <w:name w:val="Основной текст (5)"/>
    <w:basedOn w:val="a"/>
    <w:link w:val="5"/>
    <w:rsid w:val="00B1006D"/>
    <w:pPr>
      <w:shd w:val="clear" w:color="auto" w:fill="FFFFFF"/>
      <w:spacing w:line="0" w:lineRule="atLeast"/>
      <w:jc w:val="center"/>
    </w:pPr>
    <w:rPr>
      <w:rFonts w:ascii="Impact" w:eastAsia="Impact" w:hAnsi="Impact" w:cs="Impact"/>
      <w:sz w:val="20"/>
      <w:szCs w:val="20"/>
    </w:rPr>
  </w:style>
  <w:style w:type="paragraph" w:customStyle="1" w:styleId="60">
    <w:name w:val="Основной текст (6)"/>
    <w:basedOn w:val="a"/>
    <w:link w:val="6"/>
    <w:rsid w:val="00B1006D"/>
    <w:pPr>
      <w:shd w:val="clear" w:color="auto" w:fill="FFFFFF"/>
      <w:spacing w:before="300" w:line="624" w:lineRule="exact"/>
      <w:ind w:hanging="320"/>
      <w:jc w:val="center"/>
    </w:pPr>
    <w:rPr>
      <w:rFonts w:ascii="Times New Roman" w:eastAsia="Times New Roman" w:hAnsi="Times New Roman" w:cs="Times New Roman"/>
      <w:b/>
      <w:bCs/>
      <w:sz w:val="26"/>
      <w:szCs w:val="26"/>
    </w:rPr>
  </w:style>
  <w:style w:type="paragraph" w:customStyle="1" w:styleId="70">
    <w:name w:val="Основной текст (7)"/>
    <w:basedOn w:val="a"/>
    <w:link w:val="7"/>
    <w:rsid w:val="00B1006D"/>
    <w:pPr>
      <w:shd w:val="clear" w:color="auto" w:fill="FFFFFF"/>
      <w:spacing w:line="0" w:lineRule="atLeast"/>
    </w:pPr>
    <w:rPr>
      <w:rFonts w:ascii="Times New Roman" w:eastAsia="Times New Roman" w:hAnsi="Times New Roman" w:cs="Times New Roman"/>
      <w:b/>
      <w:bCs/>
      <w:spacing w:val="-10"/>
      <w:sz w:val="22"/>
      <w:szCs w:val="22"/>
    </w:rPr>
  </w:style>
  <w:style w:type="paragraph" w:styleId="a6">
    <w:name w:val="Balloon Text"/>
    <w:basedOn w:val="a"/>
    <w:link w:val="a7"/>
    <w:uiPriority w:val="99"/>
    <w:semiHidden/>
    <w:unhideWhenUsed/>
    <w:rsid w:val="005F45F1"/>
    <w:rPr>
      <w:rFonts w:ascii="Segoe UI" w:hAnsi="Segoe UI" w:cs="Segoe UI"/>
      <w:sz w:val="18"/>
      <w:szCs w:val="18"/>
    </w:rPr>
  </w:style>
  <w:style w:type="character" w:customStyle="1" w:styleId="a7">
    <w:name w:val="Текст выноски Знак"/>
    <w:basedOn w:val="a0"/>
    <w:link w:val="a6"/>
    <w:uiPriority w:val="99"/>
    <w:semiHidden/>
    <w:rsid w:val="005F45F1"/>
    <w:rPr>
      <w:rFonts w:ascii="Segoe UI" w:hAnsi="Segoe UI" w:cs="Segoe UI"/>
      <w:color w:val="000000"/>
      <w:sz w:val="18"/>
      <w:szCs w:val="18"/>
    </w:rPr>
  </w:style>
  <w:style w:type="character" w:styleId="a8">
    <w:name w:val="Strong"/>
    <w:basedOn w:val="a0"/>
    <w:uiPriority w:val="22"/>
    <w:qFormat/>
    <w:rsid w:val="004F573A"/>
    <w:rPr>
      <w:b/>
      <w:bCs/>
    </w:rPr>
  </w:style>
  <w:style w:type="paragraph" w:styleId="a9">
    <w:name w:val="Normal (Web)"/>
    <w:basedOn w:val="a"/>
    <w:uiPriority w:val="99"/>
    <w:unhideWhenUsed/>
    <w:rsid w:val="00A94D6B"/>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00206">
      <w:bodyDiv w:val="1"/>
      <w:marLeft w:val="0"/>
      <w:marRight w:val="0"/>
      <w:marTop w:val="0"/>
      <w:marBottom w:val="0"/>
      <w:divBdr>
        <w:top w:val="none" w:sz="0" w:space="0" w:color="auto"/>
        <w:left w:val="none" w:sz="0" w:space="0" w:color="auto"/>
        <w:bottom w:val="none" w:sz="0" w:space="0" w:color="auto"/>
        <w:right w:val="none" w:sz="0" w:space="0" w:color="auto"/>
      </w:divBdr>
    </w:div>
    <w:div w:id="1705866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C7DB3-CC72-4DEE-80F1-2EB70B1C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12914</Words>
  <Characters>7361</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Учетная запись Майкрософт</cp:lastModifiedBy>
  <cp:revision>7</cp:revision>
  <cp:lastPrinted>2026-03-19T09:10:00Z</cp:lastPrinted>
  <dcterms:created xsi:type="dcterms:W3CDTF">2026-03-17T07:44:00Z</dcterms:created>
  <dcterms:modified xsi:type="dcterms:W3CDTF">2026-03-19T09:11:00Z</dcterms:modified>
</cp:coreProperties>
</file>